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B224" w14:textId="77777777"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rsidRPr="008A1DA0">
        <w:t>Konstruktion und Ausführung</w:t>
      </w:r>
      <w:bookmarkEnd w:id="0"/>
      <w:bookmarkEnd w:id="1"/>
      <w:bookmarkEnd w:id="2"/>
      <w:bookmarkEnd w:id="3"/>
      <w:r w:rsidRPr="008A1DA0">
        <w:t xml:space="preserve"> </w:t>
      </w:r>
    </w:p>
    <w:p w14:paraId="0F63F2E3" w14:textId="77777777" w:rsidR="008A1DA0" w:rsidRPr="008A1DA0" w:rsidRDefault="008A1DA0" w:rsidP="00EC543C">
      <w:pPr>
        <w:pStyle w:val="berschrift2"/>
        <w:numPr>
          <w:ilvl w:val="0"/>
          <w:numId w:val="25"/>
        </w:numPr>
      </w:pPr>
      <w:r w:rsidRPr="008A1DA0">
        <w:t>Verarbeitung</w:t>
      </w:r>
    </w:p>
    <w:p w14:paraId="08699FD9" w14:textId="77777777" w:rsidR="008A1DA0" w:rsidRDefault="008A1DA0" w:rsidP="00A10985">
      <w:pPr>
        <w:jc w:val="left"/>
        <w:rPr>
          <w:rFonts w:cs="Arial"/>
        </w:rPr>
      </w:pPr>
      <w:r w:rsidRPr="008A1DA0">
        <w:rPr>
          <w:rFonts w:cs="Arial"/>
        </w:rPr>
        <w:t>Für die Beurteilung der Verarbeitung gilt das Qualitätssignet des FFF Schweizerisches Qualitäts Holz-Metall Fenster, geprüft.</w:t>
      </w:r>
    </w:p>
    <w:p w14:paraId="5725EFD8" w14:textId="77777777" w:rsidR="00570648" w:rsidRPr="008A1DA0" w:rsidRDefault="00570648" w:rsidP="008A1DA0">
      <w:pPr>
        <w:rPr>
          <w:rFonts w:cs="Arial"/>
        </w:rPr>
      </w:pPr>
    </w:p>
    <w:p w14:paraId="656F0B28" w14:textId="4BE96011" w:rsidR="008A1DA0" w:rsidRDefault="008A1DA0" w:rsidP="008A1DA0">
      <w:pPr>
        <w:rPr>
          <w:rFonts w:cs="Arial"/>
        </w:rPr>
      </w:pPr>
      <w:r w:rsidRPr="008A1DA0">
        <w:rPr>
          <w:rFonts w:cs="Arial"/>
        </w:rPr>
        <w:t xml:space="preserve">Dem Leistungsbeschrieb zugrunde liegt das Holz/Metall-System </w:t>
      </w:r>
      <w:r w:rsidR="005B6AD0">
        <w:rPr>
          <w:rFonts w:cs="Arial"/>
        </w:rPr>
        <w:t>Windura light d</w:t>
      </w:r>
      <w:r w:rsidRPr="008A1DA0">
        <w:rPr>
          <w:rFonts w:cs="Arial"/>
        </w:rPr>
        <w:t>er Firma:</w:t>
      </w:r>
    </w:p>
    <w:p w14:paraId="700BE7A1" w14:textId="77777777" w:rsidR="00570648" w:rsidRPr="008A1DA0" w:rsidRDefault="00570648" w:rsidP="008A1DA0">
      <w:pPr>
        <w:rPr>
          <w:rFonts w:cs="Arial"/>
        </w:rPr>
      </w:pPr>
    </w:p>
    <w:p w14:paraId="06119508" w14:textId="77777777" w:rsidR="005B6AD0" w:rsidRPr="008A1DA0" w:rsidRDefault="005B6AD0" w:rsidP="005B6AD0">
      <w:pPr>
        <w:rPr>
          <w:rFonts w:cs="Arial"/>
        </w:rPr>
      </w:pPr>
      <w:r w:rsidRPr="008A1DA0">
        <w:rPr>
          <w:rFonts w:cs="Arial"/>
        </w:rPr>
        <w:t xml:space="preserve">Ernst Schweizer AG </w:t>
      </w:r>
    </w:p>
    <w:p w14:paraId="6B8F098D" w14:textId="77777777" w:rsidR="005B6AD0" w:rsidRPr="008A1DA0" w:rsidRDefault="005B6AD0" w:rsidP="005B6AD0">
      <w:pPr>
        <w:rPr>
          <w:rFonts w:cs="Arial"/>
        </w:rPr>
      </w:pPr>
      <w:r>
        <w:rPr>
          <w:rFonts w:cs="Arial"/>
        </w:rPr>
        <w:t>Bahnhofplatz 11</w:t>
      </w:r>
    </w:p>
    <w:p w14:paraId="696E6885" w14:textId="77777777" w:rsidR="005B6AD0" w:rsidRPr="008A1DA0" w:rsidRDefault="005B6AD0" w:rsidP="005B6AD0">
      <w:pPr>
        <w:rPr>
          <w:rFonts w:cs="Arial"/>
          <w:lang w:val="en-US"/>
        </w:rPr>
      </w:pPr>
      <w:r w:rsidRPr="008A1DA0">
        <w:rPr>
          <w:rFonts w:cs="Arial"/>
          <w:lang w:val="en-US"/>
        </w:rPr>
        <w:t>CH-</w:t>
      </w:r>
      <w:r>
        <w:rPr>
          <w:rFonts w:cs="Arial"/>
          <w:lang w:val="en-US"/>
        </w:rPr>
        <w:t>8908 Hedingen</w:t>
      </w:r>
    </w:p>
    <w:p w14:paraId="4BACB1B9" w14:textId="77777777" w:rsidR="005B6AD0" w:rsidRPr="008A1DA0" w:rsidRDefault="005B6AD0" w:rsidP="005B6AD0">
      <w:pPr>
        <w:rPr>
          <w:color w:val="0000FF"/>
          <w:u w:val="single"/>
          <w:lang w:val="en-US" w:eastAsia="de-CH"/>
        </w:rPr>
      </w:pPr>
      <w:r>
        <w:t>www.ernstschweizer.ch</w:t>
      </w:r>
    </w:p>
    <w:p w14:paraId="2F8AF969" w14:textId="77777777" w:rsidR="008A1DA0" w:rsidRPr="008A1DA0" w:rsidRDefault="008A1DA0" w:rsidP="00EC543C">
      <w:pPr>
        <w:pStyle w:val="berschrift2"/>
      </w:pPr>
      <w:r w:rsidRPr="008A1DA0">
        <w:t>Profilausbildung / Aluminiumteile</w:t>
      </w:r>
    </w:p>
    <w:p w14:paraId="018F006C" w14:textId="74F9C27A" w:rsidR="008A1DA0" w:rsidRDefault="008A1DA0" w:rsidP="00A10985">
      <w:pPr>
        <w:jc w:val="left"/>
        <w:rPr>
          <w:rFonts w:cs="Arial"/>
        </w:rPr>
      </w:pPr>
      <w:r w:rsidRPr="008A1DA0">
        <w:rPr>
          <w:rFonts w:cs="Arial"/>
        </w:rPr>
        <w:t xml:space="preserve">Für die Konstruktion sind Profile entsprechend dem System </w:t>
      </w:r>
      <w:r w:rsidR="005B6AD0">
        <w:rPr>
          <w:rFonts w:cs="Arial"/>
        </w:rPr>
        <w:t>Schweizer Windura light</w:t>
      </w:r>
      <w:r w:rsidRPr="008A1DA0">
        <w:rPr>
          <w:rFonts w:cs="Arial"/>
        </w:rPr>
        <w:t xml:space="preserve"> zu verwenden. Die Blendrahmenprofile sind so zu wählen, dass eine Kombination unterschiedlicher Fensterarten möglich ist und die in den Positionsbeschreibungen geforderten Bauanschlüsse technisch einwandfrei hergestellt werden können.</w:t>
      </w:r>
    </w:p>
    <w:p w14:paraId="2CA6B26A" w14:textId="12175C29" w:rsidR="005B6AD0" w:rsidRDefault="005B6AD0" w:rsidP="005B6AD0">
      <w:pPr>
        <w:jc w:val="left"/>
        <w:rPr>
          <w:rFonts w:cs="Arial"/>
        </w:rPr>
      </w:pPr>
    </w:p>
    <w:p w14:paraId="436FC624" w14:textId="030BD981" w:rsidR="005B6AD0" w:rsidRDefault="005B6AD0" w:rsidP="005B6AD0">
      <w:pPr>
        <w:jc w:val="left"/>
        <w:rPr>
          <w:rFonts w:cs="Arial"/>
        </w:rPr>
      </w:pPr>
      <w:r>
        <w:rPr>
          <w:rFonts w:cs="Arial"/>
        </w:rPr>
        <w:t>Ausführung Windura light plus:</w:t>
      </w:r>
      <w:r w:rsidR="005655F0">
        <w:rPr>
          <w:rFonts w:cs="Arial"/>
        </w:rPr>
        <w:br/>
      </w:r>
      <w:sdt>
        <w:sdtPr>
          <w:id w:val="7953019"/>
          <w14:checkbox>
            <w14:checked w14:val="0"/>
            <w14:checkedState w14:val="2612" w14:font="MS Gothic"/>
            <w14:uncheckedState w14:val="2610" w14:font="MS Gothic"/>
          </w14:checkbox>
        </w:sdtPr>
        <w:sdtEndPr/>
        <w:sdtContent>
          <w:r w:rsidR="005655F0">
            <w:rPr>
              <w:rFonts w:ascii="MS Gothic" w:eastAsia="MS Gothic" w:hAnsi="MS Gothic" w:hint="eastAsia"/>
            </w:rPr>
            <w:t>☐</w:t>
          </w:r>
        </w:sdtContent>
      </w:sdt>
      <w:r w:rsidR="005655F0">
        <w:rPr>
          <w:rFonts w:cs="Arial"/>
        </w:rPr>
        <w:t xml:space="preserve"> zusätzlich seitlich vertikale Abdeckung der Rahmenprofile.</w:t>
      </w:r>
    </w:p>
    <w:p w14:paraId="754C0EA1" w14:textId="01DA2D41" w:rsidR="005655F0" w:rsidRDefault="005655F0" w:rsidP="005B6AD0">
      <w:pPr>
        <w:jc w:val="left"/>
        <w:rPr>
          <w:rFonts w:cs="Arial"/>
        </w:rPr>
      </w:pPr>
    </w:p>
    <w:p w14:paraId="2A06C658" w14:textId="4E5CA316" w:rsidR="005655F0" w:rsidRDefault="005655F0" w:rsidP="005B6AD0">
      <w:pPr>
        <w:jc w:val="left"/>
        <w:rPr>
          <w:rFonts w:cs="Arial"/>
        </w:rPr>
      </w:pPr>
      <w:r>
        <w:rPr>
          <w:rFonts w:cs="Arial"/>
        </w:rPr>
        <w:t>Profilform:</w:t>
      </w:r>
      <w:r>
        <w:rPr>
          <w:rFonts w:cs="Arial"/>
        </w:rPr>
        <w:br/>
      </w:r>
      <w:sdt>
        <w:sdtPr>
          <w:id w:val="58835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 xml:space="preserve"> scharfkantig</w:t>
      </w:r>
      <w:r>
        <w:rPr>
          <w:rFonts w:cs="Arial"/>
        </w:rPr>
        <w:tab/>
      </w:r>
      <w:r>
        <w:rPr>
          <w:rFonts w:cs="Arial"/>
        </w:rPr>
        <w:br/>
      </w:r>
      <w:sdt>
        <w:sdtPr>
          <w:id w:val="1185177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 xml:space="preserve"> schräg</w:t>
      </w:r>
    </w:p>
    <w:p w14:paraId="660FE974" w14:textId="77777777" w:rsidR="00570648" w:rsidRPr="008A1DA0" w:rsidRDefault="00570648" w:rsidP="008A1DA0">
      <w:pPr>
        <w:rPr>
          <w:rFonts w:cs="Arial"/>
        </w:rPr>
      </w:pPr>
    </w:p>
    <w:p w14:paraId="0B7BE628" w14:textId="77777777" w:rsidR="008A1DA0" w:rsidRPr="008A1DA0" w:rsidRDefault="008A1DA0" w:rsidP="00A10985">
      <w:pPr>
        <w:jc w:val="left"/>
        <w:rPr>
          <w:rFonts w:cs="Arial"/>
        </w:rPr>
      </w:pPr>
      <w:r w:rsidRPr="008A1DA0">
        <w:rPr>
          <w:rFonts w:cs="Arial"/>
        </w:rPr>
        <w:t>Aluminiumprofile die Verglasungen aufnehmen</w:t>
      </w:r>
      <w:r w:rsidR="00880D1C">
        <w:rPr>
          <w:rFonts w:cs="Arial"/>
        </w:rPr>
        <w:t xml:space="preserve"> (Flügel)</w:t>
      </w:r>
      <w:r w:rsidRPr="008A1DA0">
        <w:rPr>
          <w:rFonts w:cs="Arial"/>
        </w:rPr>
        <w:t>, sind entsprechend auszubilden, wobei sich eine Glasfalztiefe von 20 mm ergeben muss. Die Profile müssen gewährleisten, dass Dichtungsprofile für Trockenverglasung in vorhandene Nuten des Aluminiumprofils eingezogen werden können.</w:t>
      </w:r>
    </w:p>
    <w:p w14:paraId="2B393166" w14:textId="77777777" w:rsidR="008A1DA0" w:rsidRPr="008A1DA0" w:rsidRDefault="008A1DA0" w:rsidP="00EC543C">
      <w:pPr>
        <w:pStyle w:val="berschrift2"/>
      </w:pPr>
      <w:r w:rsidRPr="008A1DA0">
        <w:t>Holzteil</w:t>
      </w:r>
    </w:p>
    <w:p w14:paraId="4C28D79E" w14:textId="77777777" w:rsidR="008A1DA0" w:rsidRDefault="008A1DA0" w:rsidP="00A10985">
      <w:pPr>
        <w:jc w:val="left"/>
        <w:rPr>
          <w:rFonts w:cs="Arial"/>
        </w:rPr>
      </w:pPr>
      <w:r w:rsidRPr="008A1DA0">
        <w:rPr>
          <w:rFonts w:cs="Arial"/>
        </w:rPr>
        <w:t>Die Profilausbildung ist in Anlehnung an DIN 68121 “Holzfensterprofile“ und DIN 18361 “Verglasungsarbeiten“ vorzunehmen. Die Holzquerschnitte sind so zu wählen, dass die angebotene Konstruktion den statischen Erfordernissen entspricht, wobei auf annähernd gleiche Holzstärken von Blendrahmen und Flügel besonderer Wert gelegt wird. Die Oberfläche der Hölzer ist sauber und faserarm zu schleifen. Die Kanten sind mit einem Radius von &gt; 2mm zu runden.</w:t>
      </w:r>
    </w:p>
    <w:p w14:paraId="20D3B23D" w14:textId="77777777" w:rsidR="00DB78DE" w:rsidRDefault="00DB78DE" w:rsidP="00DB78DE">
      <w:pPr>
        <w:tabs>
          <w:tab w:val="left" w:pos="3119"/>
          <w:tab w:val="left" w:pos="4253"/>
          <w:tab w:val="left" w:pos="6237"/>
          <w:tab w:val="left" w:pos="7371"/>
        </w:tabs>
        <w:rPr>
          <w:rFonts w:cs="Arial"/>
        </w:rPr>
      </w:pPr>
      <w:r>
        <w:rPr>
          <w:rFonts w:cs="Arial"/>
        </w:rPr>
        <w:t xml:space="preserve">Oberfläche/Farbe: </w:t>
      </w:r>
      <w:sdt>
        <w:sdtPr>
          <w:rPr>
            <w:rFonts w:cs="Arial"/>
          </w:rPr>
          <w:id w:val="2080553852"/>
          <w:placeholder>
            <w:docPart w:val="34EB296A42DA4CC6B872F5A3B0CE5CFB"/>
          </w:placeholder>
          <w:showingPlcHdr/>
        </w:sdtPr>
        <w:sdtEndPr/>
        <w:sdtContent>
          <w:r w:rsidRPr="00DC77E1">
            <w:rPr>
              <w:rStyle w:val="Platzhaltertext"/>
            </w:rPr>
            <w:t>Klicken oder tippen Sie hier, um Text einzugeben.</w:t>
          </w:r>
        </w:sdtContent>
      </w:sdt>
    </w:p>
    <w:p w14:paraId="4E850E25" w14:textId="26C64286" w:rsidR="00DB78DE" w:rsidRDefault="00DB78DE" w:rsidP="00DB78DE">
      <w:pPr>
        <w:tabs>
          <w:tab w:val="left" w:pos="3119"/>
          <w:tab w:val="left" w:pos="4253"/>
          <w:tab w:val="left" w:pos="6237"/>
          <w:tab w:val="left" w:pos="7371"/>
        </w:tabs>
        <w:rPr>
          <w:rFonts w:cs="Arial"/>
        </w:rPr>
      </w:pPr>
      <w:r>
        <w:rPr>
          <w:rFonts w:cs="Arial"/>
        </w:rPr>
        <w:t xml:space="preserve">Holzart: </w:t>
      </w:r>
      <w:sdt>
        <w:sdtPr>
          <w:rPr>
            <w:rFonts w:cs="Arial"/>
          </w:rPr>
          <w:id w:val="2134056164"/>
          <w:placeholder>
            <w:docPart w:val="E2654214888D488D8597B1471E389B3D"/>
          </w:placeholder>
          <w:showingPlcHdr/>
        </w:sdtPr>
        <w:sdtEndPr/>
        <w:sdtContent>
          <w:r w:rsidRPr="00DC77E1">
            <w:rPr>
              <w:rStyle w:val="Platzhaltertext"/>
            </w:rPr>
            <w:t>Klicken oder tippen Sie hier, um Text einzugeben.</w:t>
          </w:r>
        </w:sdtContent>
      </w:sdt>
    </w:p>
    <w:p w14:paraId="49D4B81A" w14:textId="77777777" w:rsidR="008A1DA0" w:rsidRPr="008A1DA0" w:rsidRDefault="008A1DA0" w:rsidP="00EC543C">
      <w:pPr>
        <w:pStyle w:val="berschrift2"/>
      </w:pPr>
      <w:r w:rsidRPr="008A1DA0">
        <w:t>Aluminiumprofile Eck- und T-Verbindungen</w:t>
      </w:r>
    </w:p>
    <w:p w14:paraId="00A78A53" w14:textId="77777777" w:rsidR="00880D1C" w:rsidRDefault="008A1DA0" w:rsidP="00F34E34">
      <w:pPr>
        <w:jc w:val="left"/>
        <w:rPr>
          <w:rFonts w:cs="Arial"/>
        </w:rPr>
      </w:pPr>
      <w:r w:rsidRPr="008A1DA0">
        <w:rPr>
          <w:rFonts w:cs="Arial"/>
        </w:rPr>
        <w:t xml:space="preserve">Die Herstellung der Gehrungen </w:t>
      </w:r>
      <w:r w:rsidR="00880D1C">
        <w:rPr>
          <w:rFonts w:cs="Arial"/>
        </w:rPr>
        <w:t xml:space="preserve">am Flügelrahmen </w:t>
      </w:r>
      <w:r w:rsidRPr="008A1DA0">
        <w:rPr>
          <w:rFonts w:cs="Arial"/>
        </w:rPr>
        <w:t>erfolgt unter Verwendung geeigneter Eckverbindungselemente (z. B. Eckwinkel) und durch Verklebung mit Zweikomponenten-Metallkleber. Die Fixierung der Verbindungselemente in den Profilspuren, kann wahlweise durch Verschlusselemente oder durch Verpressen erfolgen, wobei darauf zu achten ist, dass die Profile im Gehrungsbereich nicht verkanten und die Gehrung selbst dicht ist</w:t>
      </w:r>
      <w:r w:rsidR="00880D1C">
        <w:rPr>
          <w:rFonts w:cs="Arial"/>
        </w:rPr>
        <w:t>.</w:t>
      </w:r>
    </w:p>
    <w:p w14:paraId="5AFCAB1B" w14:textId="1B2421C6" w:rsidR="00570648" w:rsidRDefault="00880D1C" w:rsidP="00F34E34">
      <w:pPr>
        <w:jc w:val="left"/>
      </w:pPr>
      <w:r>
        <w:t>Die Verbindung der Blendrahmen</w:t>
      </w:r>
      <w:r w:rsidR="00A10985">
        <w:t xml:space="preserve"> bei Ausführung Windura light plus </w:t>
      </w:r>
      <w:r>
        <w:t xml:space="preserve">vom horizontalen zum vertikalen Profil erfolgt stumpf. Für die verwendeten Profile muss ein den Systemvorgaben entsprechender Abstand und Abdichtung eingehalten werden. Auf akkurate Schnittqualität </w:t>
      </w:r>
      <w:r>
        <w:lastRenderedPageBreak/>
        <w:t xml:space="preserve">ist zu achten. </w:t>
      </w:r>
      <w:r w:rsidRPr="008A2B22">
        <w:t>Di</w:t>
      </w:r>
      <w:r>
        <w:t>e Herstellung von T-Stössen bei Kämpfer und Setzhölzer erfolgt ebenfalls stumpf.</w:t>
      </w:r>
      <w:r w:rsidRPr="008A2B22">
        <w:t xml:space="preserve"> Es ist darauf zu achten, dass die Profile nicht verkanten.</w:t>
      </w:r>
    </w:p>
    <w:p w14:paraId="0E07E475" w14:textId="77777777" w:rsidR="00DB78DE" w:rsidRDefault="00DB78DE" w:rsidP="00F34E34">
      <w:pPr>
        <w:tabs>
          <w:tab w:val="left" w:pos="3119"/>
          <w:tab w:val="left" w:pos="4253"/>
          <w:tab w:val="left" w:pos="6237"/>
          <w:tab w:val="left" w:pos="7371"/>
        </w:tabs>
        <w:jc w:val="left"/>
        <w:rPr>
          <w:rFonts w:cs="Arial"/>
        </w:rPr>
      </w:pPr>
      <w:r>
        <w:rPr>
          <w:rFonts w:cs="Arial"/>
        </w:rPr>
        <w:t xml:space="preserve">Oberfläche/Farbe: </w:t>
      </w:r>
      <w:sdt>
        <w:sdtPr>
          <w:rPr>
            <w:rFonts w:cs="Arial"/>
          </w:rPr>
          <w:id w:val="-990633416"/>
          <w:placeholder>
            <w:docPart w:val="77A328F4D73B43E6899962D03DF05980"/>
          </w:placeholder>
          <w:showingPlcHdr/>
        </w:sdtPr>
        <w:sdtEndPr/>
        <w:sdtContent>
          <w:r w:rsidRPr="00DC77E1">
            <w:rPr>
              <w:rStyle w:val="Platzhaltertext"/>
            </w:rPr>
            <w:t>Klicken oder tippen Sie hier, um Text einzugeben.</w:t>
          </w:r>
        </w:sdtContent>
      </w:sdt>
    </w:p>
    <w:p w14:paraId="2A3D106A" w14:textId="77777777" w:rsidR="008A1DA0" w:rsidRPr="008A1DA0" w:rsidRDefault="008A1DA0" w:rsidP="00EC543C">
      <w:pPr>
        <w:pStyle w:val="berschrift2"/>
      </w:pPr>
      <w:r w:rsidRPr="008A1DA0">
        <w:t>Dichtsystem</w:t>
      </w:r>
    </w:p>
    <w:p w14:paraId="03AB71AD" w14:textId="77777777" w:rsidR="008A1DA0" w:rsidRPr="008A1DA0" w:rsidRDefault="008A1DA0" w:rsidP="00A10985">
      <w:pPr>
        <w:jc w:val="left"/>
      </w:pPr>
      <w:r w:rsidRPr="008A1DA0">
        <w:rPr>
          <w:rFonts w:cs="Arial"/>
        </w:rPr>
        <w:t xml:space="preserve">Alle Fenster und Fenstertüren der Öffnungsarten Dreh, Drehkipp und Kipp sind mit </w:t>
      </w:r>
      <w:r w:rsidRPr="008A1DA0">
        <w:t xml:space="preserve">mind. einer Dichtung zu versehen. Zwischen Aluminium- und Holz-Blendrahmen ist eine umlaufende, auswechselbare in einer Ebene liegende, Wind und Wasserdichte </w:t>
      </w:r>
      <w:r w:rsidRPr="00946760">
        <w:t>eckvulkanisierte</w:t>
      </w:r>
      <w:r w:rsidRPr="008A1DA0">
        <w:t xml:space="preserve"> Dichtung (EPDM) einzubauen. Diese darf nicht durch temperaturbedingte Längenänderung des Aluminiums oder durch die Bedienung der Fenster ausgewalkt bzw. verschoben werden.</w:t>
      </w:r>
    </w:p>
    <w:p w14:paraId="6334B20B" w14:textId="77777777" w:rsidR="008A1DA0" w:rsidRPr="008A1DA0" w:rsidRDefault="008A1DA0" w:rsidP="00EC543C">
      <w:pPr>
        <w:pStyle w:val="berschrift2"/>
      </w:pPr>
      <w:r w:rsidRPr="008A1DA0">
        <w:t>Verbindung der Aluminiumrahmen mit den Holzrahmen</w:t>
      </w:r>
    </w:p>
    <w:p w14:paraId="779F32AC" w14:textId="77777777" w:rsidR="008A1DA0" w:rsidRPr="008A1DA0" w:rsidRDefault="008A1DA0" w:rsidP="00A10985">
      <w:pPr>
        <w:jc w:val="left"/>
        <w:rPr>
          <w:rFonts w:cs="Arial"/>
        </w:rPr>
      </w:pPr>
      <w:r w:rsidRPr="008A1DA0">
        <w:rPr>
          <w:rFonts w:cs="Arial"/>
        </w:rPr>
        <w:t>Auf Grund unterschiedlicher Längendehnungen von Holz und Metall, ergeben sich zwischen den Materialien auch unterschiedliche Bewegungen. Diese müssen durch geeignete Materialverbinder aufgenommen und ausgeglichen werden. Die Längenausdehnung der Metallteile darf nicht zu Geräuschen führen. Alle Metallprofile sind auf den Holzprofilen so zu befestigen, dass Wärmebrücken vermieden werden und thermisch bedingte Materialbewegungen ungehindert erfolgen können. Starre Verbindungen sind unzulässig. Ausfräsungen oder sonstige, den Holzteil schwächende, Ausnehmungen zur Anbringung der Verbindungselemente sind aus statischen Gründen nicht zulässig.</w:t>
      </w:r>
    </w:p>
    <w:p w14:paraId="3167F928" w14:textId="77777777" w:rsidR="008A1DA0" w:rsidRPr="008A1DA0" w:rsidRDefault="008A1DA0" w:rsidP="00A10985">
      <w:pPr>
        <w:jc w:val="left"/>
      </w:pPr>
      <w:r w:rsidRPr="008A1DA0">
        <w:rPr>
          <w:rFonts w:cs="Arial"/>
        </w:rPr>
        <w:t xml:space="preserve">Die Befestigung der Aluminium- Blendrahmen, -Kämpfer und –Setzhölzer </w:t>
      </w:r>
      <w:r w:rsidRPr="008A1DA0">
        <w:t>auf dem Holzteil hat durch systembedingte klemmbare oder schraubbare (mit Schraubenzentrierung) Befestigungsgarnituren zu erfolgen.</w:t>
      </w:r>
    </w:p>
    <w:p w14:paraId="7CCE32FE" w14:textId="77777777" w:rsidR="008A1DA0" w:rsidRPr="008A1DA0" w:rsidRDefault="008A1DA0" w:rsidP="00EC543C">
      <w:pPr>
        <w:pStyle w:val="berschrift2"/>
      </w:pPr>
      <w:r w:rsidRPr="008A1DA0">
        <w:t>Hinterlüftung</w:t>
      </w:r>
    </w:p>
    <w:p w14:paraId="0D8734B6" w14:textId="77777777" w:rsidR="008A1DA0" w:rsidRPr="008A1DA0" w:rsidRDefault="008A1DA0" w:rsidP="00A10985">
      <w:pPr>
        <w:jc w:val="left"/>
        <w:rPr>
          <w:rFonts w:cs="Arial"/>
        </w:rPr>
      </w:pPr>
      <w:r w:rsidRPr="008A1DA0">
        <w:rPr>
          <w:rFonts w:cs="Arial"/>
        </w:rPr>
        <w:t>Der Abstand zwischen der äusseren Holzoberfläche und der Innenfläche der Aluminiumprofile muss, mit Ausnahme konstruktionsbedingter Auflageflächen, mindestens</w:t>
      </w:r>
      <w:r w:rsidR="00693DF7">
        <w:rPr>
          <w:rFonts w:cs="Arial"/>
        </w:rPr>
        <w:br/>
      </w:r>
      <w:r w:rsidRPr="008A1DA0">
        <w:rPr>
          <w:rFonts w:cs="Arial"/>
        </w:rPr>
        <w:t>8 mm betragen. Die Aluminiumprofile für Blend- und Flügelrahmen sowie für Kämpfer und Setzhölzer dürfen mit keinem Steg auf dem Holzteil aufliegen, sondern sind über spezielle Verbindungselemente punktförmig zu befestigen. Um einen ausreichenden Dampfdruckausgleich zwischen Aluminium und Holzprofilen sicherzustellen, müssen sämtliche Hohlräume zwischen Aluminium und Holz über schlagregengeschützte Öffnungen Verbindung zum Aussenklima haben.</w:t>
      </w:r>
    </w:p>
    <w:p w14:paraId="16FDD61A" w14:textId="77777777" w:rsidR="008A1DA0" w:rsidRPr="008A1DA0" w:rsidRDefault="008A1DA0" w:rsidP="00EC543C">
      <w:pPr>
        <w:pStyle w:val="berschrift2"/>
      </w:pPr>
      <w:r w:rsidRPr="008A1DA0">
        <w:t>Entwässerung der Konstruktion</w:t>
      </w:r>
    </w:p>
    <w:p w14:paraId="230B6ED3" w14:textId="77777777" w:rsidR="00693DF7" w:rsidRDefault="008A1DA0" w:rsidP="00A10985">
      <w:pPr>
        <w:jc w:val="left"/>
        <w:rPr>
          <w:rFonts w:cs="Arial"/>
        </w:rPr>
      </w:pPr>
      <w:r w:rsidRPr="008A1DA0">
        <w:t xml:space="preserve">Eine Entwässerung der Konstruktion ist zwingend vorzusehen. Die Ableitung des eingedrungenen Wassers muss nach aussen </w:t>
      </w:r>
      <w:r w:rsidR="00693DF7">
        <w:t>über ein 2-teiliges System (Wetterschenkel Grund- u. Steckprofil)</w:t>
      </w:r>
      <w:r w:rsidR="00693DF7" w:rsidRPr="00E305D2">
        <w:t xml:space="preserve"> gewährleistet sein, so dass kein Wasser in den Baukörper eindringen kann.</w:t>
      </w:r>
      <w:r w:rsidR="00693DF7">
        <w:t xml:space="preserve"> </w:t>
      </w:r>
      <w:r w:rsidRPr="008A1DA0">
        <w:rPr>
          <w:rFonts w:cs="Arial"/>
        </w:rPr>
        <w:t>Die Entwässerung hat über Schlitze - mindestens 25 x 5 mm</w:t>
      </w:r>
      <w:r w:rsidR="00693DF7">
        <w:rPr>
          <w:rFonts w:cs="Arial"/>
        </w:rPr>
        <w:t>, in der Regenschiene (Grundprofil)</w:t>
      </w:r>
      <w:r w:rsidRPr="008A1DA0">
        <w:rPr>
          <w:rFonts w:cs="Arial"/>
        </w:rPr>
        <w:t xml:space="preserve"> zu erfolgen</w:t>
      </w:r>
      <w:r w:rsidR="00693DF7">
        <w:rPr>
          <w:rFonts w:cs="Arial"/>
        </w:rPr>
        <w:t>. Die Schlitze müssen</w:t>
      </w:r>
      <w:r w:rsidRPr="008A1DA0">
        <w:rPr>
          <w:rFonts w:cs="Arial"/>
        </w:rPr>
        <w:t xml:space="preserve"> die in ausreichender Anzahl angebracht sein.</w:t>
      </w:r>
    </w:p>
    <w:p w14:paraId="08A76428" w14:textId="77777777" w:rsidR="008A1DA0" w:rsidRPr="008A1DA0" w:rsidRDefault="00693DF7" w:rsidP="00A10985">
      <w:pPr>
        <w:jc w:val="left"/>
        <w:rPr>
          <w:rFonts w:cs="Arial"/>
        </w:rPr>
      </w:pPr>
      <w:r>
        <w:rPr>
          <w:rFonts w:cs="Arial"/>
        </w:rPr>
        <w:t>Seitlich hat die Abdichtung der Regenschiene über passgenaue eingeklebte Endkappen (PP) zu erfolgen.</w:t>
      </w:r>
      <w:r w:rsidR="008A1DA0" w:rsidRPr="008A1DA0">
        <w:rPr>
          <w:rFonts w:cs="Arial"/>
        </w:rPr>
        <w:t xml:space="preserve"> Damit ist sichergestellt, dass die Entwässerung ohne Holzberührung erfolgt.</w:t>
      </w:r>
    </w:p>
    <w:p w14:paraId="18B9FB4C" w14:textId="77777777" w:rsidR="008A1DA0" w:rsidRPr="008A1DA0" w:rsidRDefault="008A1DA0" w:rsidP="00EC543C">
      <w:pPr>
        <w:pStyle w:val="berschrift2"/>
      </w:pPr>
      <w:r w:rsidRPr="008A1DA0">
        <w:t>Beschläge</w:t>
      </w:r>
    </w:p>
    <w:p w14:paraId="31EA3EE5" w14:textId="77777777" w:rsidR="008A1DA0" w:rsidRDefault="008A1DA0" w:rsidP="00A10985">
      <w:pPr>
        <w:jc w:val="left"/>
        <w:rPr>
          <w:rFonts w:cs="Arial"/>
        </w:rPr>
      </w:pPr>
      <w:r w:rsidRPr="008A1DA0">
        <w:rPr>
          <w:rFonts w:cs="Arial"/>
        </w:rPr>
        <w:t>Eine leichte Bedienung bzw. Betätigung der eingebauten Beschläge muss gemäss Klassifizierung der Bedienkräfte nach DIN EN 13115 sichergestellt sein.</w:t>
      </w:r>
    </w:p>
    <w:p w14:paraId="027B9815" w14:textId="77777777" w:rsidR="00570648" w:rsidRPr="00693DF7" w:rsidRDefault="00570648" w:rsidP="00693DF7">
      <w:pPr>
        <w:spacing w:line="240" w:lineRule="auto"/>
        <w:rPr>
          <w:rFonts w:cs="Arial"/>
          <w:sz w:val="10"/>
          <w:szCs w:val="10"/>
        </w:rPr>
      </w:pPr>
    </w:p>
    <w:p w14:paraId="5A861CA4" w14:textId="31360634" w:rsidR="008A1DA0" w:rsidRPr="00A10985" w:rsidRDefault="008A1DA0" w:rsidP="00570648">
      <w:pPr>
        <w:tabs>
          <w:tab w:val="left" w:pos="3402"/>
          <w:tab w:val="left" w:pos="5670"/>
        </w:tabs>
        <w:rPr>
          <w:rFonts w:cs="Arial"/>
          <w:sz w:val="22"/>
          <w:szCs w:val="22"/>
        </w:rPr>
      </w:pPr>
      <w:r w:rsidRPr="008A1DA0">
        <w:rPr>
          <w:rFonts w:cs="Arial"/>
        </w:rPr>
        <w:t>Beschlag: (Fabrikat)</w:t>
      </w:r>
      <w:r w:rsidR="00A10985">
        <w:rPr>
          <w:rFonts w:cs="Arial"/>
        </w:rPr>
        <w:t xml:space="preserve"> </w:t>
      </w:r>
      <w:sdt>
        <w:sdtPr>
          <w:rPr>
            <w:rFonts w:cs="Arial"/>
          </w:rPr>
          <w:id w:val="-732468512"/>
          <w:placeholder>
            <w:docPart w:val="DefaultPlaceholder_-1854013440"/>
          </w:placeholder>
          <w:showingPlcHdr/>
        </w:sdtPr>
        <w:sdtEndPr/>
        <w:sdtContent>
          <w:r w:rsidR="00A10985" w:rsidRPr="005F57E4">
            <w:rPr>
              <w:rStyle w:val="Platzhaltertext"/>
            </w:rPr>
            <w:t>Klicken oder tippen Sie hier, um Text einzugeben.</w:t>
          </w:r>
        </w:sdtContent>
      </w:sdt>
    </w:p>
    <w:p w14:paraId="6605B691" w14:textId="77777777" w:rsidR="00693DF7" w:rsidRPr="00693DF7" w:rsidRDefault="00693DF7" w:rsidP="00693DF7">
      <w:pPr>
        <w:spacing w:line="240" w:lineRule="auto"/>
        <w:rPr>
          <w:rFonts w:cs="Arial"/>
          <w:sz w:val="10"/>
          <w:szCs w:val="10"/>
        </w:rPr>
      </w:pPr>
    </w:p>
    <w:p w14:paraId="0439B43E" w14:textId="77777777" w:rsidR="008A1DA0" w:rsidRPr="008A1DA0" w:rsidRDefault="008A1DA0" w:rsidP="008A1DA0">
      <w:pPr>
        <w:rPr>
          <w:rFonts w:cs="Arial"/>
        </w:rPr>
      </w:pPr>
      <w:r w:rsidRPr="008A1DA0">
        <w:rPr>
          <w:rFonts w:cs="Arial"/>
        </w:rPr>
        <w:t>Die Bedienungshöhe für den Griff ist in Absprache mit dem Auftraggeber festzulegen.</w:t>
      </w:r>
    </w:p>
    <w:p w14:paraId="34C460A7" w14:textId="77777777" w:rsidR="008A1DA0" w:rsidRPr="008A1DA0" w:rsidRDefault="008A1DA0" w:rsidP="008A1DA0">
      <w:pPr>
        <w:rPr>
          <w:rFonts w:cs="Arial"/>
        </w:rPr>
      </w:pPr>
      <w:r w:rsidRPr="008A1DA0">
        <w:rPr>
          <w:rFonts w:cs="Arial"/>
        </w:rPr>
        <w:lastRenderedPageBreak/>
        <w:t>Die Fenstergriffe sind wie folgt auszuführen.</w:t>
      </w:r>
    </w:p>
    <w:p w14:paraId="6CBCADFF" w14:textId="77777777" w:rsidR="00693DF7" w:rsidRPr="00693DF7" w:rsidRDefault="00693DF7" w:rsidP="00693DF7">
      <w:pPr>
        <w:spacing w:line="240" w:lineRule="auto"/>
        <w:rPr>
          <w:rFonts w:cs="Arial"/>
          <w:sz w:val="10"/>
          <w:szCs w:val="10"/>
        </w:rPr>
      </w:pPr>
    </w:p>
    <w:p w14:paraId="1D6C0CD8" w14:textId="65BE7871" w:rsidR="008A1DA0" w:rsidRPr="008A1DA0" w:rsidRDefault="008A1DA0" w:rsidP="00570648">
      <w:pPr>
        <w:tabs>
          <w:tab w:val="left" w:pos="3402"/>
          <w:tab w:val="left" w:pos="5670"/>
        </w:tabs>
        <w:rPr>
          <w:rFonts w:cs="Arial"/>
        </w:rPr>
      </w:pPr>
      <w:r w:rsidRPr="008A1DA0">
        <w:rPr>
          <w:rFonts w:cs="Arial"/>
        </w:rPr>
        <w:t>Griff: (Fabrikat)</w:t>
      </w:r>
      <w:r w:rsidR="00A10985">
        <w:rPr>
          <w:rFonts w:cs="Arial"/>
        </w:rPr>
        <w:t xml:space="preserve"> </w:t>
      </w:r>
      <w:sdt>
        <w:sdtPr>
          <w:rPr>
            <w:rFonts w:cs="Arial"/>
          </w:rPr>
          <w:id w:val="-891038190"/>
          <w:placeholder>
            <w:docPart w:val="DefaultPlaceholder_-1854013440"/>
          </w:placeholder>
          <w:showingPlcHdr/>
        </w:sdtPr>
        <w:sdtEndPr/>
        <w:sdtContent>
          <w:r w:rsidR="00A10985" w:rsidRPr="005F57E4">
            <w:rPr>
              <w:rStyle w:val="Platzhaltertext"/>
            </w:rPr>
            <w:t>Klicken oder tippen Sie hier, um Text einzugeben.</w:t>
          </w:r>
        </w:sdtContent>
      </w:sdt>
    </w:p>
    <w:p w14:paraId="55358206" w14:textId="2DFDF443" w:rsidR="00BB219C" w:rsidRDefault="00BB219C">
      <w:pPr>
        <w:tabs>
          <w:tab w:val="clear" w:pos="1134"/>
          <w:tab w:val="clear" w:pos="9356"/>
        </w:tabs>
        <w:spacing w:line="240" w:lineRule="auto"/>
        <w:ind w:left="0"/>
        <w:jc w:val="left"/>
        <w:rPr>
          <w:rFonts w:cs="Arial"/>
        </w:rPr>
      </w:pPr>
    </w:p>
    <w:p w14:paraId="00CA0BEE" w14:textId="77777777" w:rsidR="00BB219C" w:rsidRDefault="008A1DA0" w:rsidP="0058457A">
      <w:pPr>
        <w:jc w:val="left"/>
        <w:rPr>
          <w:rFonts w:cs="Arial"/>
        </w:rPr>
      </w:pPr>
      <w:r w:rsidRPr="008A1DA0">
        <w:rPr>
          <w:rFonts w:cs="Arial"/>
        </w:rPr>
        <w:t>Nachfolgend sind Zusatzeinrichtungen wie z.B. Flügelheber, Fehlbedienungssperre, Öffnungsbegrenzer, Drehsperre, abschliessbare Griffe usw. anzugeben</w:t>
      </w:r>
      <w:r w:rsidR="00570648">
        <w:rPr>
          <w:rFonts w:cs="Arial"/>
        </w:rPr>
        <w:t>.</w:t>
      </w:r>
    </w:p>
    <w:p w14:paraId="62386494" w14:textId="77777777" w:rsidR="00BB219C" w:rsidRDefault="00BB219C" w:rsidP="00BB219C"/>
    <w:p w14:paraId="287767AC" w14:textId="4D598E5D" w:rsidR="008A1DA0" w:rsidRDefault="008A1DA0" w:rsidP="00570648">
      <w:pPr>
        <w:tabs>
          <w:tab w:val="left" w:pos="3402"/>
          <w:tab w:val="left" w:pos="5670"/>
        </w:tabs>
        <w:rPr>
          <w:rFonts w:cs="Arial"/>
          <w:u w:val="dotted"/>
        </w:rPr>
      </w:pPr>
      <w:r w:rsidRPr="008A1DA0">
        <w:rPr>
          <w:rFonts w:cs="Arial"/>
        </w:rPr>
        <w:t>Zusatzeinrichtungen:</w:t>
      </w:r>
      <w:r w:rsidR="00A10985">
        <w:rPr>
          <w:rFonts w:cs="Arial"/>
        </w:rPr>
        <w:t xml:space="preserve"> </w:t>
      </w:r>
      <w:sdt>
        <w:sdtPr>
          <w:rPr>
            <w:rFonts w:cs="Arial"/>
          </w:rPr>
          <w:id w:val="1679079466"/>
          <w:placeholder>
            <w:docPart w:val="DefaultPlaceholder_-1854013440"/>
          </w:placeholder>
          <w:showingPlcHdr/>
        </w:sdtPr>
        <w:sdtEndPr/>
        <w:sdtContent>
          <w:r w:rsidR="00A10985" w:rsidRPr="005F57E4">
            <w:rPr>
              <w:rStyle w:val="Platzhaltertext"/>
            </w:rPr>
            <w:t>Klicken oder tippen Sie hier, um Text einzugeben.</w:t>
          </w:r>
        </w:sdtContent>
      </w:sdt>
    </w:p>
    <w:p w14:paraId="07D0F1A0" w14:textId="77777777" w:rsidR="00570648" w:rsidRPr="008A1DA0" w:rsidRDefault="00570648" w:rsidP="00570648">
      <w:pPr>
        <w:tabs>
          <w:tab w:val="left" w:pos="3402"/>
          <w:tab w:val="left" w:pos="5670"/>
        </w:tabs>
        <w:rPr>
          <w:rFonts w:cs="Arial"/>
        </w:rPr>
      </w:pPr>
    </w:p>
    <w:p w14:paraId="75D24D2E" w14:textId="4CD2634B" w:rsidR="008A1DA0" w:rsidRPr="008A1DA0" w:rsidRDefault="008A1DA0" w:rsidP="00A10985">
      <w:pPr>
        <w:jc w:val="left"/>
        <w:rPr>
          <w:rFonts w:cs="Arial"/>
        </w:rPr>
      </w:pPr>
      <w:r w:rsidRPr="008A1DA0">
        <w:rPr>
          <w:rFonts w:cs="Arial"/>
        </w:rPr>
        <w:t xml:space="preserve">Bei Stulpfenstern muss der Standflügel durch entsprechende Beschläge im Blendrahmen fixiert werden. Bei Kippflügel und Oberlichter müssen als zusätzliche Sicherung Scheren eingebaut </w:t>
      </w:r>
      <w:r w:rsidR="00417DBC" w:rsidRPr="008A1DA0">
        <w:rPr>
          <w:rFonts w:cs="Arial"/>
        </w:rPr>
        <w:t>werden,</w:t>
      </w:r>
      <w:r w:rsidRPr="008A1DA0">
        <w:rPr>
          <w:rFonts w:cs="Arial"/>
        </w:rPr>
        <w:t xml:space="preserve"> um eventuelle Schäden infolge unsachgemässer Einhängung zu verhindern. Beschlagsteile für andere Öffnungsarten müssen so ausgeführt werden, dass sie die Funktion der Flügel auf Dauer sicherstellen. Ausserdem müssen sie einen ausreichenden Schutz gegen Fehlbedienungen aufweisen. Die Möglichkeit zur Wartung und Instandhaltung der Beschläge muss durch eine Wartung bzw. Pflegeanleitung gegeben sein. Diese ist spätestens mit der Schlussrechnung unaufgefordert an die Nutzer zu übergeben.</w:t>
      </w:r>
    </w:p>
    <w:p w14:paraId="1FE7D78C" w14:textId="77777777" w:rsidR="008A1DA0" w:rsidRPr="008A1DA0" w:rsidRDefault="008A1DA0" w:rsidP="00EC543C">
      <w:pPr>
        <w:pStyle w:val="berschrift2"/>
      </w:pPr>
      <w:r w:rsidRPr="008A1DA0">
        <w:t>Verglasung</w:t>
      </w:r>
    </w:p>
    <w:p w14:paraId="1C44D6D3" w14:textId="6D7F1A59" w:rsidR="003E28A1" w:rsidRDefault="003E28A1" w:rsidP="00A10985">
      <w:pPr>
        <w:jc w:val="left"/>
      </w:pPr>
      <w:r w:rsidRPr="00E305D2">
        <w:t>Die Verglasung ist</w:t>
      </w:r>
      <w:r>
        <w:t>,</w:t>
      </w:r>
      <w:r w:rsidRPr="00E305D2">
        <w:t xml:space="preserve"> gemä</w:t>
      </w:r>
      <w:r>
        <w:t xml:space="preserve">ss </w:t>
      </w:r>
      <w:r w:rsidRPr="00E305D2">
        <w:t>der</w:t>
      </w:r>
      <w:r>
        <w:t xml:space="preserve"> Systembeschreibung, für den Flügel als</w:t>
      </w:r>
      <w:r w:rsidR="00A10985">
        <w:t xml:space="preserve"> </w:t>
      </w:r>
      <w:r w:rsidRPr="00161350">
        <w:t>Trockenverglasung</w:t>
      </w:r>
      <w:r>
        <w:t xml:space="preserve"> und bei Rahmenverglasungen als Nassverglasung</w:t>
      </w:r>
      <w:r w:rsidRPr="00161350">
        <w:t xml:space="preserve"> </w:t>
      </w:r>
      <w:r>
        <w:t xml:space="preserve">(innen / aussen) </w:t>
      </w:r>
      <w:r w:rsidRPr="00161350">
        <w:t>auszuführen.</w:t>
      </w:r>
      <w:r>
        <w:t xml:space="preserve"> </w:t>
      </w:r>
      <w:r w:rsidRPr="00CD543F">
        <w:t>Rahmenverglasungen</w:t>
      </w:r>
      <w:r>
        <w:t xml:space="preserve"> sind mit einer rundumlaufenden Grundfalzdichtung (Mitteldichtung) zu versehen. Die Kräfte</w:t>
      </w:r>
      <w:r w:rsidRPr="00161350">
        <w:t xml:space="preserve"> an den Verklotzungsstellen</w:t>
      </w:r>
      <w:r>
        <w:t xml:space="preserve"> müssen</w:t>
      </w:r>
      <w:r w:rsidRPr="00E305D2">
        <w:t xml:space="preserve"> einwandfrei auf den</w:t>
      </w:r>
      <w:r>
        <w:t xml:space="preserve"> </w:t>
      </w:r>
      <w:r w:rsidRPr="00E305D2">
        <w:t>Rahmen übertragen werden.</w:t>
      </w:r>
      <w:r>
        <w:t xml:space="preserve"> Im Flügel muss, als Feuchtigkeitsausgleich,</w:t>
      </w:r>
      <w:r w:rsidRPr="00E305D2">
        <w:t xml:space="preserve"> der Falzgrund</w:t>
      </w:r>
      <w:r>
        <w:t xml:space="preserve"> immer</w:t>
      </w:r>
      <w:r w:rsidRPr="00E305D2">
        <w:t xml:space="preserve"> mit Öffnungen versehen sein.</w:t>
      </w:r>
      <w:r>
        <w:t xml:space="preserve"> Die</w:t>
      </w:r>
      <w:r w:rsidRPr="00E305D2">
        <w:t xml:space="preserve"> Trockenverglas</w:t>
      </w:r>
      <w:r>
        <w:t>ung ist entsprechend der Systemb</w:t>
      </w:r>
      <w:r w:rsidRPr="00E305D2">
        <w:t>eschreibung mit äu</w:t>
      </w:r>
      <w:r>
        <w:t>ss</w:t>
      </w:r>
      <w:r w:rsidRPr="00E305D2">
        <w:t xml:space="preserve">eren </w:t>
      </w:r>
      <w:r>
        <w:t xml:space="preserve">EPDM </w:t>
      </w:r>
      <w:r w:rsidRPr="00E305D2">
        <w:t>-</w:t>
      </w:r>
      <w:r>
        <w:t>/ Silikon -</w:t>
      </w:r>
      <w:r w:rsidRPr="00E305D2">
        <w:t>Dichtungs</w:t>
      </w:r>
      <w:r>
        <w:t xml:space="preserve">profilen </w:t>
      </w:r>
      <w:r w:rsidRPr="00E305D2">
        <w:t>auszuführen. Auf der Innenseite sind ebe</w:t>
      </w:r>
      <w:r>
        <w:t>nfalls ausschliesslich Dichtungsp</w:t>
      </w:r>
      <w:r w:rsidRPr="00E305D2">
        <w:t xml:space="preserve">rofile aus </w:t>
      </w:r>
      <w:r>
        <w:t>EPDM</w:t>
      </w:r>
      <w:r w:rsidRPr="00E305D2">
        <w:t xml:space="preserve"> einzusetzen.</w:t>
      </w:r>
    </w:p>
    <w:p w14:paraId="17F222A3" w14:textId="77777777" w:rsidR="008A1DA0" w:rsidRPr="008A1DA0" w:rsidRDefault="008A1DA0" w:rsidP="00EC543C">
      <w:pPr>
        <w:pStyle w:val="berschrift2"/>
      </w:pPr>
      <w:r w:rsidRPr="008A1DA0">
        <w:t>Glashalteleisten</w:t>
      </w:r>
    </w:p>
    <w:p w14:paraId="3F2793B8" w14:textId="77777777" w:rsidR="008A1DA0" w:rsidRPr="008A1DA0" w:rsidRDefault="008A1DA0" w:rsidP="00A10985">
      <w:pPr>
        <w:jc w:val="left"/>
      </w:pPr>
      <w:r w:rsidRPr="008A1DA0">
        <w:t>Sind bei Holz-Metall-Fenstern Glashalteleisten vorgesehen, z.B. bei Festverglasungen, so sind diese grundsätzlich auf der Raumseite anzuordnen.</w:t>
      </w:r>
    </w:p>
    <w:p w14:paraId="6C5ABEC7" w14:textId="77777777" w:rsidR="003E28A1" w:rsidRPr="003E28A1" w:rsidRDefault="003E28A1" w:rsidP="00A10985">
      <w:pPr>
        <w:jc w:val="left"/>
        <w:rPr>
          <w:lang w:val="de-DE" w:eastAsia="de-DE"/>
        </w:rPr>
      </w:pPr>
      <w:r w:rsidRPr="003E28A1">
        <w:rPr>
          <w:lang w:val="de-DE" w:eastAsia="de-DE"/>
        </w:rPr>
        <w:t>Für die Befestigung der Glasleisten (Rahmenverglasungen) gilt DIN 18545-1. Die Glashalteleisten müssen passgenau zugeschnitten und verschraubt sein. Eine dauerhafte dichte Anlage der Glashalteleisten an den Rahmenprofilen ist unter allen Umständen sicherzustellen.</w:t>
      </w:r>
    </w:p>
    <w:p w14:paraId="7055B653" w14:textId="77777777" w:rsidR="008A1DA0" w:rsidRPr="008A1DA0" w:rsidRDefault="008A1DA0" w:rsidP="00EC543C">
      <w:pPr>
        <w:pStyle w:val="berschrift2"/>
      </w:pPr>
      <w:r w:rsidRPr="008A1DA0">
        <w:t>Klotzung</w:t>
      </w:r>
    </w:p>
    <w:p w14:paraId="23408CDC" w14:textId="77777777" w:rsidR="008A1DA0" w:rsidRPr="008A1DA0" w:rsidRDefault="008A1DA0" w:rsidP="00A10985">
      <w:pPr>
        <w:jc w:val="left"/>
        <w:rPr>
          <w:rFonts w:cs="Arial"/>
        </w:rPr>
      </w:pPr>
      <w:r w:rsidRPr="008A1DA0">
        <w:rPr>
          <w:rFonts w:cs="Arial"/>
        </w:rPr>
        <w:t>Unabhängig von der Verglasungsart ist die Verklotzung der Glasscheiben</w:t>
      </w:r>
    </w:p>
    <w:p w14:paraId="7E688D63" w14:textId="77777777" w:rsidR="00570648" w:rsidRDefault="008A1DA0" w:rsidP="00A10985">
      <w:pPr>
        <w:jc w:val="left"/>
        <w:rPr>
          <w:rFonts w:cs="Arial"/>
        </w:rPr>
      </w:pPr>
      <w:r w:rsidRPr="008A1DA0">
        <w:rPr>
          <w:rFonts w:cs="Arial"/>
        </w:rPr>
        <w:t>und sonstiger Füllungen, entsprechend der Glasnorm 01 für ebene Glasscheiben, nach dem neusten Stand der Technik auszuführen.</w:t>
      </w:r>
    </w:p>
    <w:p w14:paraId="0C051B62" w14:textId="77777777" w:rsidR="005C7BDF" w:rsidRDefault="005C7BDF">
      <w:pPr>
        <w:tabs>
          <w:tab w:val="clear" w:pos="1134"/>
          <w:tab w:val="clear" w:pos="9356"/>
        </w:tabs>
        <w:spacing w:line="240" w:lineRule="auto"/>
        <w:ind w:left="0"/>
        <w:jc w:val="left"/>
      </w:pPr>
      <w:r>
        <w:br w:type="page"/>
      </w:r>
    </w:p>
    <w:p w14:paraId="3AF8415D" w14:textId="77777777" w:rsidR="005C7BDF" w:rsidRPr="008A1DA0" w:rsidRDefault="005C7BDF" w:rsidP="00EC543C">
      <w:pPr>
        <w:pStyle w:val="berschrift1"/>
      </w:pPr>
      <w:bookmarkStart w:id="5" w:name="_Toc313873627"/>
      <w:bookmarkStart w:id="6" w:name="_Toc313882711"/>
      <w:bookmarkStart w:id="7" w:name="_Toc321993219"/>
      <w:bookmarkStart w:id="8" w:name="_Toc323654881"/>
      <w:r w:rsidRPr="008A1DA0">
        <w:lastRenderedPageBreak/>
        <w:t>Leistungsbeschreibung</w:t>
      </w:r>
      <w:bookmarkEnd w:id="5"/>
      <w:bookmarkEnd w:id="6"/>
      <w:bookmarkEnd w:id="7"/>
      <w:bookmarkEnd w:id="8"/>
    </w:p>
    <w:p w14:paraId="60F0608E" w14:textId="77777777" w:rsidR="005C7BDF" w:rsidRDefault="005C7BDF" w:rsidP="00A10985">
      <w:pPr>
        <w:jc w:val="left"/>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bookmarkEnd w:id="4"/>
    <w:p w14:paraId="17B2A447" w14:textId="77777777" w:rsidR="006F6F4F" w:rsidRPr="008A1DA0" w:rsidRDefault="006F6F4F" w:rsidP="006F6F4F">
      <w:pPr>
        <w:pStyle w:val="berschrift2"/>
        <w:numPr>
          <w:ilvl w:val="0"/>
          <w:numId w:val="19"/>
        </w:numPr>
      </w:pPr>
      <w:r w:rsidRPr="008A1DA0">
        <w:t>Holz-Metall-Fenster</w:t>
      </w:r>
      <w:r>
        <w:t xml:space="preserve"> Position/Lage:</w:t>
      </w:r>
      <w:r w:rsidRPr="008A1DA0">
        <w:t xml:space="preserve"> </w:t>
      </w:r>
      <w:sdt>
        <w:sdtPr>
          <w:id w:val="-566492971"/>
          <w:placeholder>
            <w:docPart w:val="AA5028DB636E44D6882AC3D2E0B936B3"/>
          </w:placeholder>
          <w:showingPlcHdr/>
        </w:sdtPr>
        <w:sdtEndPr/>
        <w:sdtContent>
          <w:r w:rsidRPr="002945C1">
            <w:rPr>
              <w:rStyle w:val="Platzhaltertext"/>
            </w:rPr>
            <w:t>Klicken oder tippen Sie hier, um Text einzugeben.</w:t>
          </w:r>
        </w:sdtContent>
      </w:sdt>
    </w:p>
    <w:p w14:paraId="3B54F35D" w14:textId="77777777" w:rsidR="006F6F4F" w:rsidRPr="00857DD5" w:rsidRDefault="006F6F4F" w:rsidP="006F6F4F">
      <w:pPr>
        <w:tabs>
          <w:tab w:val="left" w:pos="3544"/>
        </w:tabs>
        <w:rPr>
          <w:rFonts w:cs="Arial"/>
        </w:rPr>
      </w:pPr>
      <w:r w:rsidRPr="00857DD5">
        <w:rPr>
          <w:rFonts w:cs="Arial"/>
        </w:rPr>
        <w:t>Plandetails:</w:t>
      </w:r>
      <w:r w:rsidRPr="00857DD5">
        <w:rPr>
          <w:rFonts w:cs="Arial"/>
        </w:rPr>
        <w:tab/>
      </w:r>
      <w:sdt>
        <w:sdtPr>
          <w:rPr>
            <w:rFonts w:cs="Arial"/>
          </w:rPr>
          <w:id w:val="-727375340"/>
          <w:placeholder>
            <w:docPart w:val="AA5028DB636E44D6882AC3D2E0B936B3"/>
          </w:placeholder>
        </w:sdtPr>
        <w:sdtEndPr/>
        <w:sdtContent>
          <w:sdt>
            <w:sdtPr>
              <w:rPr>
                <w:rFonts w:cs="Arial"/>
              </w:rPr>
              <w:id w:val="-1367220212"/>
              <w:placeholder>
                <w:docPart w:val="AA5028DB636E44D6882AC3D2E0B936B3"/>
              </w:placeholder>
            </w:sdtPr>
            <w:sdtEndPr/>
            <w:sdtContent>
              <w:sdt>
                <w:sdtPr>
                  <w:rPr>
                    <w:rFonts w:cs="Arial"/>
                  </w:rPr>
                  <w:id w:val="1165744437"/>
                  <w:placeholder>
                    <w:docPart w:val="AA5028DB636E44D6882AC3D2E0B936B3"/>
                  </w:placeholder>
                  <w:showingPlcHdr/>
                </w:sdtPr>
                <w:sdtEndPr/>
                <w:sdtContent>
                  <w:r w:rsidRPr="002945C1">
                    <w:rPr>
                      <w:rStyle w:val="Platzhaltertext"/>
                    </w:rPr>
                    <w:t>Klicken oder tippen Sie hier, um Text einzugeben.</w:t>
                  </w:r>
                </w:sdtContent>
              </w:sdt>
            </w:sdtContent>
          </w:sdt>
          <w:r>
            <w:rPr>
              <w:rFonts w:cs="Arial"/>
            </w:rPr>
            <w:tab/>
          </w:r>
        </w:sdtContent>
      </w:sdt>
    </w:p>
    <w:p w14:paraId="4508F9C5" w14:textId="77777777" w:rsidR="006F6F4F" w:rsidRPr="008A1DA0" w:rsidRDefault="006F6F4F" w:rsidP="006F6F4F">
      <w:pPr>
        <w:tabs>
          <w:tab w:val="left" w:pos="3544"/>
        </w:tabs>
        <w:rPr>
          <w:rFonts w:cs="Arial"/>
        </w:rPr>
      </w:pPr>
      <w:r w:rsidRPr="008A1DA0">
        <w:rPr>
          <w:rFonts w:cs="Arial"/>
        </w:rPr>
        <w:t>Feldeinteilung:</w:t>
      </w:r>
      <w:r w:rsidRPr="008A1DA0">
        <w:rPr>
          <w:rFonts w:cs="Arial"/>
        </w:rPr>
        <w:tab/>
      </w:r>
      <w:sdt>
        <w:sdtPr>
          <w:rPr>
            <w:rFonts w:cs="Arial"/>
          </w:rPr>
          <w:id w:val="1007403140"/>
          <w:placeholder>
            <w:docPart w:val="AA5028DB636E44D6882AC3D2E0B936B3"/>
          </w:placeholder>
          <w:showingPlcHdr/>
        </w:sdtPr>
        <w:sdtEndPr/>
        <w:sdtContent>
          <w:r w:rsidRPr="002945C1">
            <w:rPr>
              <w:rStyle w:val="Platzhaltertext"/>
            </w:rPr>
            <w:t>Klicken oder tippen Sie hier, um Text einzugeben.</w:t>
          </w:r>
        </w:sdtContent>
      </w:sdt>
    </w:p>
    <w:p w14:paraId="0462E33F" w14:textId="77777777" w:rsidR="006F6F4F" w:rsidRPr="008A1DA0" w:rsidRDefault="006F6F4F" w:rsidP="006F6F4F">
      <w:pPr>
        <w:tabs>
          <w:tab w:val="left" w:pos="3544"/>
        </w:tabs>
        <w:rPr>
          <w:rFonts w:cs="Arial"/>
        </w:rPr>
      </w:pPr>
      <w:r w:rsidRPr="008A1DA0">
        <w:rPr>
          <w:rFonts w:cs="Arial"/>
        </w:rPr>
        <w:t>Rahmenverbreiterungen:</w:t>
      </w:r>
      <w:r w:rsidRPr="008A1DA0">
        <w:rPr>
          <w:rFonts w:cs="Arial"/>
        </w:rPr>
        <w:tab/>
      </w:r>
      <w:sdt>
        <w:sdtPr>
          <w:rPr>
            <w:rFonts w:cs="Arial"/>
          </w:rPr>
          <w:id w:val="-1781021398"/>
          <w:placeholder>
            <w:docPart w:val="AA5028DB636E44D6882AC3D2E0B936B3"/>
          </w:placeholder>
        </w:sdtPr>
        <w:sdtEndPr/>
        <w:sdtContent>
          <w:sdt>
            <w:sdtPr>
              <w:rPr>
                <w:rFonts w:cs="Arial"/>
              </w:rPr>
              <w:id w:val="-273861100"/>
              <w:placeholder>
                <w:docPart w:val="AA5028DB636E44D6882AC3D2E0B936B3"/>
              </w:placeholder>
              <w:showingPlcHdr/>
            </w:sdtPr>
            <w:sdtEndPr/>
            <w:sdtContent>
              <w:r w:rsidRPr="002945C1">
                <w:rPr>
                  <w:rStyle w:val="Platzhaltertext"/>
                </w:rPr>
                <w:t>Klicken oder tippen Sie hier, um Text einzugeben.</w:t>
              </w:r>
            </w:sdtContent>
          </w:sdt>
          <w:r>
            <w:rPr>
              <w:rFonts w:cs="Arial"/>
            </w:rPr>
            <w:tab/>
          </w:r>
        </w:sdtContent>
      </w:sdt>
    </w:p>
    <w:p w14:paraId="60B491D8" w14:textId="77777777" w:rsidR="006F6F4F" w:rsidRPr="008A1DA0" w:rsidRDefault="006F6F4F" w:rsidP="006F6F4F">
      <w:pPr>
        <w:tabs>
          <w:tab w:val="left" w:pos="3544"/>
        </w:tabs>
        <w:rPr>
          <w:rFonts w:cs="Arial"/>
        </w:rPr>
      </w:pPr>
      <w:r w:rsidRPr="008A1DA0">
        <w:rPr>
          <w:rFonts w:cs="Arial"/>
        </w:rPr>
        <w:t>Holzbreiten:</w:t>
      </w:r>
      <w:r w:rsidRPr="008A1DA0">
        <w:rPr>
          <w:rFonts w:cs="Arial"/>
        </w:rPr>
        <w:tab/>
      </w:r>
      <w:sdt>
        <w:sdtPr>
          <w:rPr>
            <w:rFonts w:cs="Arial"/>
          </w:rPr>
          <w:id w:val="-1270459359"/>
          <w:placeholder>
            <w:docPart w:val="AA5028DB636E44D6882AC3D2E0B936B3"/>
          </w:placeholder>
          <w:showingPlcHdr/>
        </w:sdtPr>
        <w:sdtEndPr/>
        <w:sdtContent>
          <w:r w:rsidRPr="002945C1">
            <w:rPr>
              <w:rStyle w:val="Platzhaltertext"/>
            </w:rPr>
            <w:t>Klicken oder tippen Sie hier, um Text einzugeben.</w:t>
          </w:r>
        </w:sdtContent>
      </w:sdt>
    </w:p>
    <w:p w14:paraId="0A4C00E3" w14:textId="77777777" w:rsidR="006F6F4F" w:rsidRPr="008A1DA0" w:rsidRDefault="006F6F4F" w:rsidP="006F6F4F">
      <w:pPr>
        <w:tabs>
          <w:tab w:val="left" w:pos="3544"/>
        </w:tabs>
        <w:rPr>
          <w:rFonts w:cs="Arial"/>
        </w:rPr>
      </w:pPr>
      <w:r w:rsidRPr="008A1DA0">
        <w:rPr>
          <w:rFonts w:cs="Arial"/>
        </w:rPr>
        <w:t>Beschläge:</w:t>
      </w:r>
      <w:r w:rsidRPr="008A1DA0">
        <w:rPr>
          <w:rFonts w:cs="Arial"/>
        </w:rPr>
        <w:tab/>
      </w:r>
      <w:sdt>
        <w:sdtPr>
          <w:rPr>
            <w:rFonts w:cs="Arial"/>
          </w:rPr>
          <w:id w:val="-509683488"/>
          <w:placeholder>
            <w:docPart w:val="AA5028DB636E44D6882AC3D2E0B936B3"/>
          </w:placeholder>
        </w:sdtPr>
        <w:sdtEndPr/>
        <w:sdtContent>
          <w:sdt>
            <w:sdtPr>
              <w:rPr>
                <w:rFonts w:cs="Arial"/>
              </w:rPr>
              <w:id w:val="1153874661"/>
              <w:placeholder>
                <w:docPart w:val="AA5028DB636E44D6882AC3D2E0B936B3"/>
              </w:placeholder>
              <w:showingPlcHdr/>
            </w:sdtPr>
            <w:sdtEndPr/>
            <w:sdtContent>
              <w:r w:rsidRPr="002945C1">
                <w:rPr>
                  <w:rStyle w:val="Platzhaltertext"/>
                </w:rPr>
                <w:t>Klicken oder tippen Sie hier, um Text einzugeben.</w:t>
              </w:r>
            </w:sdtContent>
          </w:sdt>
          <w:r>
            <w:rPr>
              <w:rFonts w:cs="Arial"/>
            </w:rPr>
            <w:tab/>
          </w:r>
        </w:sdtContent>
      </w:sdt>
    </w:p>
    <w:p w14:paraId="20CAA9C8" w14:textId="77777777" w:rsidR="006F6F4F" w:rsidRPr="008A1DA0" w:rsidRDefault="006F6F4F" w:rsidP="006F6F4F">
      <w:pPr>
        <w:tabs>
          <w:tab w:val="left" w:pos="3544"/>
        </w:tabs>
        <w:rPr>
          <w:rFonts w:cs="Arial"/>
        </w:rPr>
      </w:pPr>
      <w:r w:rsidRPr="008A1DA0">
        <w:rPr>
          <w:rFonts w:cs="Arial"/>
        </w:rPr>
        <w:t>Griffe:</w:t>
      </w:r>
      <w:r w:rsidRPr="008A1DA0">
        <w:rPr>
          <w:rFonts w:cs="Arial"/>
        </w:rPr>
        <w:tab/>
      </w:r>
      <w:sdt>
        <w:sdtPr>
          <w:rPr>
            <w:rFonts w:cs="Arial"/>
          </w:rPr>
          <w:id w:val="-1478984682"/>
          <w:placeholder>
            <w:docPart w:val="AA5028DB636E44D6882AC3D2E0B936B3"/>
          </w:placeholder>
          <w:showingPlcHdr/>
        </w:sdtPr>
        <w:sdtEndPr/>
        <w:sdtContent>
          <w:r w:rsidRPr="002945C1">
            <w:rPr>
              <w:rStyle w:val="Platzhaltertext"/>
            </w:rPr>
            <w:t>Klicken oder tippen Sie hier, um Text einzugeben.</w:t>
          </w:r>
        </w:sdtContent>
      </w:sdt>
    </w:p>
    <w:p w14:paraId="19E022AB" w14:textId="77777777" w:rsidR="006F6F4F" w:rsidRDefault="006F6F4F" w:rsidP="006F6F4F">
      <w:pPr>
        <w:tabs>
          <w:tab w:val="left" w:pos="3544"/>
        </w:tabs>
        <w:jc w:val="left"/>
        <w:rPr>
          <w:rFonts w:cs="Arial"/>
        </w:rPr>
      </w:pPr>
      <w:r w:rsidRPr="008A1DA0">
        <w:rPr>
          <w:rFonts w:cs="Arial"/>
        </w:rPr>
        <w:t>Füllung</w:t>
      </w:r>
      <w:r>
        <w:rPr>
          <w:rFonts w:cs="Arial"/>
        </w:rPr>
        <w:t xml:space="preserve"> / </w:t>
      </w:r>
      <w:r w:rsidRPr="008A1DA0">
        <w:rPr>
          <w:rFonts w:cs="Arial"/>
        </w:rPr>
        <w:t>Glastyp</w:t>
      </w:r>
      <w:r>
        <w:rPr>
          <w:rFonts w:cs="Arial"/>
        </w:rPr>
        <w:t>:</w:t>
      </w:r>
      <w:r>
        <w:rPr>
          <w:rFonts w:cs="Arial"/>
        </w:rPr>
        <w:tab/>
      </w:r>
      <w:sdt>
        <w:sdtPr>
          <w:rPr>
            <w:rFonts w:cs="Arial"/>
          </w:rPr>
          <w:id w:val="-1482622135"/>
          <w:placeholder>
            <w:docPart w:val="AA5028DB636E44D6882AC3D2E0B936B3"/>
          </w:placeholder>
          <w:showingPlcHdr/>
        </w:sdtPr>
        <w:sdtEndPr/>
        <w:sdtContent>
          <w:r w:rsidRPr="002945C1">
            <w:rPr>
              <w:rStyle w:val="Platzhaltertext"/>
            </w:rPr>
            <w:t>Klicken oder tippen Sie hier, um Text einzugeben.</w:t>
          </w:r>
        </w:sdtContent>
      </w:sdt>
      <w:r>
        <w:rPr>
          <w:rFonts w:cs="Arial"/>
        </w:rPr>
        <w:br/>
        <w:t>Ug:</w:t>
      </w:r>
      <w:r>
        <w:rPr>
          <w:rFonts w:cs="Arial"/>
        </w:rPr>
        <w:tab/>
      </w:r>
      <w:sdt>
        <w:sdtPr>
          <w:rPr>
            <w:rFonts w:cs="Arial"/>
          </w:rPr>
          <w:id w:val="972405328"/>
          <w:placeholder>
            <w:docPart w:val="AA5028DB636E44D6882AC3D2E0B936B3"/>
          </w:placeholder>
          <w:showingPlcHdr/>
        </w:sdtPr>
        <w:sdtEndPr/>
        <w:sdtContent>
          <w:r w:rsidRPr="002945C1">
            <w:rPr>
              <w:rStyle w:val="Platzhaltertext"/>
            </w:rPr>
            <w:t>Klicken oder tippen Sie hier, um Text einzugeben.</w:t>
          </w:r>
        </w:sdtContent>
      </w:sdt>
    </w:p>
    <w:p w14:paraId="469EB8C3" w14:textId="77777777" w:rsidR="006F6F4F" w:rsidRDefault="006F6F4F" w:rsidP="006F6F4F">
      <w:pPr>
        <w:tabs>
          <w:tab w:val="left" w:pos="3544"/>
        </w:tabs>
        <w:jc w:val="left"/>
        <w:rPr>
          <w:rFonts w:cs="Arial"/>
        </w:rPr>
      </w:pPr>
      <w:r>
        <w:rPr>
          <w:rFonts w:cs="Arial"/>
        </w:rPr>
        <w:t>Randverbund:</w:t>
      </w:r>
      <w:r>
        <w:rPr>
          <w:rFonts w:cs="Arial"/>
        </w:rPr>
        <w:tab/>
      </w:r>
      <w:sdt>
        <w:sdtPr>
          <w:rPr>
            <w:rFonts w:cs="Arial"/>
          </w:rPr>
          <w:id w:val="1468312671"/>
          <w:placeholder>
            <w:docPart w:val="AA5028DB636E44D6882AC3D2E0B936B3"/>
          </w:placeholder>
          <w:showingPlcHdr/>
        </w:sdtPr>
        <w:sdtEndPr/>
        <w:sdtContent>
          <w:r w:rsidRPr="002945C1">
            <w:rPr>
              <w:rStyle w:val="Platzhaltertext"/>
            </w:rPr>
            <w:t>Klicken oder tippen Sie hier, um Text einzugeben.</w:t>
          </w:r>
        </w:sdtContent>
      </w:sdt>
      <w:r>
        <w:rPr>
          <w:rFonts w:cs="Arial"/>
        </w:rPr>
        <w:br/>
        <w:t>Glasaufbau:</w:t>
      </w:r>
      <w:r>
        <w:rPr>
          <w:rFonts w:cs="Arial"/>
        </w:rPr>
        <w:tab/>
      </w:r>
      <w:sdt>
        <w:sdtPr>
          <w:rPr>
            <w:rFonts w:cs="Arial"/>
          </w:rPr>
          <w:id w:val="1418140130"/>
          <w:placeholder>
            <w:docPart w:val="AA5028DB636E44D6882AC3D2E0B936B3"/>
          </w:placeholder>
          <w:showingPlcHdr/>
        </w:sdtPr>
        <w:sdtEndPr/>
        <w:sdtContent>
          <w:r w:rsidRPr="002945C1">
            <w:rPr>
              <w:rStyle w:val="Platzhaltertext"/>
            </w:rPr>
            <w:t>Klicken oder tippen Sie hier, um Text einzugeben.</w:t>
          </w:r>
        </w:sdtContent>
      </w:sdt>
      <w:r>
        <w:rPr>
          <w:rFonts w:cs="Arial"/>
        </w:rPr>
        <w:br/>
        <w:t xml:space="preserve">DB: </w:t>
      </w:r>
      <w:r>
        <w:rPr>
          <w:rFonts w:cs="Arial"/>
        </w:rPr>
        <w:tab/>
      </w:r>
      <w:sdt>
        <w:sdtPr>
          <w:rPr>
            <w:rFonts w:cs="Arial"/>
          </w:rPr>
          <w:id w:val="-14231839"/>
          <w:placeholder>
            <w:docPart w:val="AA5028DB636E44D6882AC3D2E0B936B3"/>
          </w:placeholder>
          <w:showingPlcHdr/>
        </w:sdtPr>
        <w:sdtEndPr/>
        <w:sdtContent>
          <w:r w:rsidRPr="002945C1">
            <w:rPr>
              <w:rStyle w:val="Platzhaltertext"/>
            </w:rPr>
            <w:t>Klicken oder tippen Sie hier, um Text einzugeben.</w:t>
          </w:r>
        </w:sdtContent>
      </w:sdt>
    </w:p>
    <w:p w14:paraId="5222E4FC" w14:textId="77777777" w:rsidR="006F6F4F" w:rsidRPr="001D594F" w:rsidRDefault="006F6F4F" w:rsidP="006F6F4F">
      <w:pPr>
        <w:tabs>
          <w:tab w:val="left" w:pos="3544"/>
        </w:tabs>
        <w:jc w:val="left"/>
        <w:rPr>
          <w:rFonts w:cs="Arial"/>
          <w:sz w:val="22"/>
          <w:szCs w:val="22"/>
        </w:rPr>
      </w:pPr>
      <w:r>
        <w:rPr>
          <w:rFonts w:cs="Arial"/>
        </w:rPr>
        <w:t>Weitere:</w:t>
      </w:r>
      <w:r>
        <w:rPr>
          <w:rFonts w:cs="Arial"/>
        </w:rPr>
        <w:tab/>
      </w:r>
      <w:sdt>
        <w:sdtPr>
          <w:rPr>
            <w:rFonts w:cs="Arial"/>
          </w:rPr>
          <w:id w:val="407657365"/>
          <w:placeholder>
            <w:docPart w:val="AA5028DB636E44D6882AC3D2E0B936B3"/>
          </w:placeholder>
          <w:showingPlcHdr/>
        </w:sdtPr>
        <w:sdtEndPr/>
        <w:sdtContent>
          <w:r w:rsidRPr="002945C1">
            <w:rPr>
              <w:rStyle w:val="Platzhaltertext"/>
            </w:rPr>
            <w:t>Klicken oder tippen Sie hier, um Text einzugeben.</w:t>
          </w:r>
        </w:sdtContent>
      </w:sdt>
    </w:p>
    <w:p w14:paraId="1FB770B7" w14:textId="77777777" w:rsidR="006F6F4F" w:rsidRPr="00995597" w:rsidRDefault="006F6F4F" w:rsidP="006F6F4F">
      <w:pPr>
        <w:pStyle w:val="Standardklein"/>
      </w:pPr>
      <w:r>
        <w:tab/>
      </w:r>
    </w:p>
    <w:p w14:paraId="5B6BD5CD" w14:textId="77777777" w:rsidR="006F6F4F" w:rsidRDefault="006F6F4F" w:rsidP="006F6F4F">
      <w:pPr>
        <w:tabs>
          <w:tab w:val="left" w:pos="3544"/>
          <w:tab w:val="left" w:pos="6237"/>
          <w:tab w:val="left" w:pos="7088"/>
          <w:tab w:val="left" w:pos="8080"/>
          <w:tab w:val="left" w:pos="8364"/>
        </w:tabs>
        <w:rPr>
          <w:rFonts w:cs="Arial"/>
        </w:rPr>
      </w:pPr>
      <w:r w:rsidRPr="008A1DA0">
        <w:rPr>
          <w:rFonts w:cs="Arial"/>
        </w:rPr>
        <w:t>Abmessungen:</w:t>
      </w:r>
      <w:r w:rsidRPr="008A1DA0">
        <w:rPr>
          <w:rFonts w:cs="Arial"/>
        </w:rPr>
        <w:tab/>
      </w:r>
      <w:r>
        <w:rPr>
          <w:rFonts w:cs="Arial"/>
        </w:rPr>
        <w:t xml:space="preserve">Breite: 0      </w:t>
      </w:r>
      <w:r w:rsidRPr="008A1DA0">
        <w:rPr>
          <w:rFonts w:cs="Arial"/>
        </w:rPr>
        <w:t xml:space="preserve">mm x </w:t>
      </w:r>
      <w:r>
        <w:rPr>
          <w:rFonts w:cs="Arial"/>
        </w:rPr>
        <w:t>Höhe:</w:t>
      </w:r>
      <w:r w:rsidRPr="008A1DA0">
        <w:rPr>
          <w:rFonts w:cs="Arial"/>
        </w:rPr>
        <w:t xml:space="preserve"> </w:t>
      </w:r>
      <w:r>
        <w:rPr>
          <w:rFonts w:cs="Arial"/>
        </w:rPr>
        <w:t xml:space="preserve">0      </w:t>
      </w:r>
      <w:r w:rsidRPr="008A1DA0">
        <w:rPr>
          <w:rFonts w:cs="Arial"/>
        </w:rPr>
        <w:t>mm</w:t>
      </w:r>
      <w:r w:rsidRPr="008A1DA0">
        <w:rPr>
          <w:rFonts w:cs="Arial"/>
        </w:rPr>
        <w:tab/>
      </w:r>
    </w:p>
    <w:p w14:paraId="52F5F196" w14:textId="77777777" w:rsidR="006F6F4F" w:rsidRDefault="006F6F4F" w:rsidP="006F6F4F">
      <w:pPr>
        <w:tabs>
          <w:tab w:val="left" w:pos="3544"/>
          <w:tab w:val="left" w:pos="6237"/>
          <w:tab w:val="left" w:pos="7088"/>
          <w:tab w:val="left" w:pos="8080"/>
          <w:tab w:val="left" w:pos="8364"/>
        </w:tabs>
        <w:rPr>
          <w:rFonts w:cs="Arial"/>
        </w:rPr>
      </w:pPr>
    </w:p>
    <w:p w14:paraId="4041F8B6" w14:textId="77777777" w:rsidR="006F6F4F" w:rsidRDefault="006F6F4F" w:rsidP="006F6F4F">
      <w:pPr>
        <w:tabs>
          <w:tab w:val="left" w:pos="3544"/>
          <w:tab w:val="left" w:pos="6237"/>
          <w:tab w:val="left" w:pos="7088"/>
          <w:tab w:val="left" w:pos="8080"/>
          <w:tab w:val="left" w:pos="8364"/>
        </w:tabs>
        <w:rPr>
          <w:rFonts w:cs="Arial"/>
          <w:u w:val="dotted"/>
        </w:rPr>
      </w:pPr>
      <w:r>
        <w:rPr>
          <w:rFonts w:cs="Arial"/>
        </w:rPr>
        <w:t>Menge:</w:t>
      </w:r>
      <w:r>
        <w:rPr>
          <w:rFonts w:cs="Arial"/>
        </w:rPr>
        <w:tab/>
      </w:r>
      <w:r>
        <w:rPr>
          <w:rFonts w:cs="Arial"/>
        </w:rPr>
        <w:tab/>
        <w:t>0</w:t>
      </w:r>
      <w:r w:rsidRPr="008A1DA0">
        <w:rPr>
          <w:rFonts w:cs="Arial"/>
        </w:rPr>
        <w:t xml:space="preserve"> Stk.</w:t>
      </w:r>
      <w:r w:rsidRPr="008A1DA0">
        <w:rPr>
          <w:rFonts w:cs="Arial"/>
        </w:rPr>
        <w:tab/>
      </w:r>
      <w:r>
        <w:rPr>
          <w:rFonts w:cs="Arial"/>
        </w:rPr>
        <w:t>0</w:t>
      </w:r>
      <w:r w:rsidRPr="008A1DA0">
        <w:rPr>
          <w:rFonts w:cs="Arial"/>
          <w:u w:val="dotted"/>
        </w:rPr>
        <w:tab/>
      </w:r>
      <w:r w:rsidRPr="00570648">
        <w:rPr>
          <w:rFonts w:cs="Arial"/>
        </w:rPr>
        <w:tab/>
      </w:r>
      <w:r>
        <w:rPr>
          <w:rFonts w:cs="Arial"/>
        </w:rPr>
        <w:t>0</w:t>
      </w:r>
      <w:r w:rsidRPr="008A1DA0">
        <w:rPr>
          <w:rFonts w:cs="Arial"/>
          <w:u w:val="dotted"/>
        </w:rPr>
        <w:tab/>
      </w:r>
    </w:p>
    <w:p w14:paraId="3DEF2334" w14:textId="77777777" w:rsidR="006F6F4F" w:rsidRPr="00CB5D0C" w:rsidRDefault="006F6F4F" w:rsidP="006F6F4F">
      <w:pPr>
        <w:pStyle w:val="berschrift1"/>
      </w:pPr>
      <w:bookmarkStart w:id="9" w:name="_Toc325116943"/>
      <w:r w:rsidRPr="00CB5D0C">
        <w:t>Varianten</w:t>
      </w:r>
      <w:bookmarkEnd w:id="9"/>
    </w:p>
    <w:p w14:paraId="1A264780" w14:textId="77777777" w:rsidR="006F6F4F" w:rsidRDefault="006F6F4F" w:rsidP="006F6F4F">
      <w:pPr>
        <w:pStyle w:val="berschrift2"/>
        <w:numPr>
          <w:ilvl w:val="0"/>
          <w:numId w:val="19"/>
        </w:numPr>
      </w:pPr>
      <w:r>
        <w:t>Holz Metall-Fenster</w:t>
      </w:r>
    </w:p>
    <w:p w14:paraId="4991C986" w14:textId="77777777" w:rsidR="006F6F4F" w:rsidRPr="00857DD5" w:rsidRDefault="006F6F4F" w:rsidP="006F6F4F">
      <w:pPr>
        <w:tabs>
          <w:tab w:val="left" w:pos="3402"/>
          <w:tab w:val="left" w:pos="5954"/>
          <w:tab w:val="left" w:pos="7088"/>
          <w:tab w:val="left" w:pos="7938"/>
          <w:tab w:val="left" w:pos="8505"/>
        </w:tabs>
        <w:jc w:val="left"/>
        <w:rPr>
          <w:rFonts w:cs="Arial"/>
        </w:rPr>
      </w:pPr>
      <w:r>
        <w:rPr>
          <w:rFonts w:cs="Arial"/>
        </w:rPr>
        <w:t>Mehrpreis</w:t>
      </w:r>
      <w:r w:rsidRPr="00857DD5">
        <w:rPr>
          <w:rFonts w:cs="Arial"/>
        </w:rPr>
        <w:t>:</w:t>
      </w:r>
      <w:r w:rsidRPr="00857DD5">
        <w:rPr>
          <w:rFonts w:cs="Arial"/>
        </w:rPr>
        <w:tab/>
      </w:r>
    </w:p>
    <w:p w14:paraId="78ECF337" w14:textId="77777777" w:rsidR="006F6F4F" w:rsidRDefault="006F6F4F" w:rsidP="006F6F4F">
      <w:pPr>
        <w:tabs>
          <w:tab w:val="left" w:pos="3402"/>
          <w:tab w:val="left" w:pos="5954"/>
          <w:tab w:val="left" w:pos="7088"/>
          <w:tab w:val="left" w:pos="8080"/>
          <w:tab w:val="left" w:pos="8505"/>
        </w:tabs>
        <w:jc w:val="left"/>
        <w:rPr>
          <w:rFonts w:cs="Arial"/>
          <w:u w:val="dotted"/>
        </w:rPr>
      </w:pPr>
      <w:r w:rsidRPr="00857DD5">
        <w:rPr>
          <w:rFonts w:cs="Arial"/>
        </w:rPr>
        <w:t>Holzart</w:t>
      </w:r>
      <w:r>
        <w:rPr>
          <w:rFonts w:cs="Arial"/>
        </w:rPr>
        <w:t xml:space="preserve"> und Oberfläche Holz:</w:t>
      </w:r>
      <w:r>
        <w:rPr>
          <w:rFonts w:cs="Arial"/>
        </w:rPr>
        <w:br/>
        <w:t xml:space="preserve"> </w:t>
      </w:r>
      <w:sdt>
        <w:sdtPr>
          <w:rPr>
            <w:rFonts w:cs="Arial"/>
          </w:rPr>
          <w:id w:val="15438231"/>
          <w:placeholder>
            <w:docPart w:val="AA5028DB636E44D6882AC3D2E0B936B3"/>
          </w:placeholder>
          <w:showingPlcHdr/>
        </w:sdtPr>
        <w:sdtEndPr/>
        <w:sdtContent>
          <w:r w:rsidRPr="002945C1">
            <w:rPr>
              <w:rStyle w:val="Platzhaltertext"/>
            </w:rPr>
            <w:t>Klicken oder tippen Sie hier, um Text einzugeben.</w:t>
          </w:r>
        </w:sdtContent>
      </w:sdt>
      <w:r w:rsidRPr="00857DD5">
        <w:rPr>
          <w:rFonts w:cs="Arial"/>
        </w:rPr>
        <w:tab/>
        <w:t>per</w:t>
      </w:r>
      <w:r w:rsidRPr="00857DD5">
        <w:rPr>
          <w:rFonts w:cs="Arial"/>
        </w:rPr>
        <w:tab/>
      </w:r>
      <w:r>
        <w:rPr>
          <w:rFonts w:cs="Arial"/>
        </w:rPr>
        <w:t>0</w:t>
      </w:r>
      <w:r w:rsidRPr="00857DD5">
        <w:rPr>
          <w:rFonts w:cs="Arial"/>
          <w:u w:val="dotted"/>
        </w:rPr>
        <w:tab/>
      </w:r>
    </w:p>
    <w:p w14:paraId="47CA49E3" w14:textId="77777777" w:rsidR="006F6F4F" w:rsidRPr="00BB0E57" w:rsidRDefault="006F6F4F" w:rsidP="006F6F4F">
      <w:pPr>
        <w:pStyle w:val="berschrift2"/>
      </w:pPr>
      <w:r w:rsidRPr="00BB0E57">
        <w:t>Holz-Metall-</w:t>
      </w:r>
      <w:r>
        <w:t>Fenster,</w:t>
      </w:r>
      <w:r w:rsidRPr="00BB0E57">
        <w:t xml:space="preserve"> Muster für Farbgebung</w:t>
      </w:r>
      <w:r>
        <w:t>:</w:t>
      </w:r>
    </w:p>
    <w:p w14:paraId="36816421" w14:textId="77777777" w:rsidR="006F6F4F" w:rsidRDefault="006F6F4F" w:rsidP="006F6F4F">
      <w:pPr>
        <w:tabs>
          <w:tab w:val="left" w:pos="3402"/>
          <w:tab w:val="left" w:pos="5954"/>
          <w:tab w:val="left" w:pos="7088"/>
          <w:tab w:val="left" w:pos="8080"/>
          <w:tab w:val="left" w:pos="8505"/>
        </w:tabs>
        <w:rPr>
          <w:rFonts w:cs="Arial"/>
          <w:u w:val="dotted"/>
        </w:rPr>
      </w:pPr>
      <w:r w:rsidRPr="00857DD5">
        <w:t>Muster für Farbgebung natur.</w:t>
      </w:r>
      <w:r w:rsidRPr="005C7BDF">
        <w:tab/>
      </w:r>
      <w:r w:rsidRPr="005C7BDF">
        <w:rPr>
          <w:rFonts w:cs="Arial"/>
        </w:rPr>
        <w:t>per</w:t>
      </w:r>
      <w:r w:rsidRPr="005C7BDF">
        <w:rPr>
          <w:rFonts w:cs="Arial"/>
        </w:rPr>
        <w:tab/>
      </w:r>
      <w:r>
        <w:rPr>
          <w:rFonts w:cs="Arial"/>
        </w:rPr>
        <w:t>0</w:t>
      </w:r>
      <w:r w:rsidRPr="005C7BDF">
        <w:rPr>
          <w:rFonts w:cs="Arial"/>
          <w:u w:val="dotted"/>
        </w:rPr>
        <w:tab/>
      </w:r>
    </w:p>
    <w:p w14:paraId="01F4A7EB" w14:textId="77777777" w:rsidR="006F6F4F" w:rsidRPr="00BB0E57" w:rsidRDefault="006F6F4F" w:rsidP="006F6F4F">
      <w:pPr>
        <w:pStyle w:val="berschrift2"/>
      </w:pPr>
      <w:r>
        <w:t>Variante:</w:t>
      </w:r>
    </w:p>
    <w:p w14:paraId="21DA8E5B" w14:textId="77777777" w:rsidR="006F6F4F" w:rsidRPr="005C7BDF" w:rsidRDefault="00417DBC" w:rsidP="006F6F4F">
      <w:pPr>
        <w:tabs>
          <w:tab w:val="left" w:pos="3402"/>
          <w:tab w:val="left" w:pos="5954"/>
          <w:tab w:val="left" w:pos="7088"/>
          <w:tab w:val="left" w:pos="8080"/>
          <w:tab w:val="left" w:pos="8505"/>
        </w:tabs>
        <w:rPr>
          <w:rFonts w:cs="Arial"/>
          <w:u w:val="dotted"/>
        </w:rPr>
      </w:pPr>
      <w:sdt>
        <w:sdtPr>
          <w:id w:val="884982455"/>
          <w:placeholder>
            <w:docPart w:val="AA5028DB636E44D6882AC3D2E0B936B3"/>
          </w:placeholder>
          <w:showingPlcHdr/>
        </w:sdtPr>
        <w:sdtEndPr/>
        <w:sdtContent>
          <w:r w:rsidR="006F6F4F" w:rsidRPr="002945C1">
            <w:rPr>
              <w:rStyle w:val="Platzhaltertext"/>
            </w:rPr>
            <w:t>Klicken oder tippen Sie hier, um Text einzugeben.</w:t>
          </w:r>
        </w:sdtContent>
      </w:sdt>
      <w:r w:rsidR="006F6F4F" w:rsidRPr="005C7BDF">
        <w:tab/>
      </w:r>
      <w:r w:rsidR="006F6F4F" w:rsidRPr="005C7BDF">
        <w:rPr>
          <w:rFonts w:cs="Arial"/>
        </w:rPr>
        <w:t>per</w:t>
      </w:r>
      <w:r w:rsidR="006F6F4F" w:rsidRPr="005C7BDF">
        <w:rPr>
          <w:rFonts w:cs="Arial"/>
        </w:rPr>
        <w:tab/>
      </w:r>
      <w:r w:rsidR="006F6F4F">
        <w:rPr>
          <w:rFonts w:cs="Arial"/>
        </w:rPr>
        <w:t>0</w:t>
      </w:r>
      <w:r w:rsidR="006F6F4F" w:rsidRPr="005C7BDF">
        <w:rPr>
          <w:rFonts w:cs="Arial"/>
          <w:u w:val="dotted"/>
        </w:rPr>
        <w:tab/>
      </w:r>
    </w:p>
    <w:p w14:paraId="58940470" w14:textId="77777777" w:rsidR="006F6F4F" w:rsidRPr="005C7BDF" w:rsidRDefault="006F6F4F" w:rsidP="006F6F4F">
      <w:pPr>
        <w:tabs>
          <w:tab w:val="left" w:pos="3402"/>
          <w:tab w:val="left" w:pos="5954"/>
          <w:tab w:val="left" w:pos="7088"/>
          <w:tab w:val="left" w:pos="8080"/>
          <w:tab w:val="left" w:pos="8505"/>
        </w:tabs>
        <w:rPr>
          <w:rFonts w:cs="Arial"/>
          <w:u w:val="dotted"/>
        </w:rPr>
      </w:pPr>
    </w:p>
    <w:p w14:paraId="417B2331" w14:textId="77777777" w:rsidR="006F6F4F" w:rsidRPr="005C7BDF" w:rsidRDefault="006F6F4F" w:rsidP="006F6F4F">
      <w:pPr>
        <w:rPr>
          <w:lang w:eastAsia="de-DE"/>
        </w:rPr>
      </w:pPr>
    </w:p>
    <w:p w14:paraId="2C01D4DC" w14:textId="77777777" w:rsidR="006F6F4F" w:rsidRDefault="006F6F4F" w:rsidP="006F6F4F">
      <w:pPr>
        <w:tabs>
          <w:tab w:val="clear" w:pos="1134"/>
          <w:tab w:val="clear" w:pos="9356"/>
        </w:tabs>
        <w:spacing w:line="240" w:lineRule="auto"/>
        <w:ind w:left="0"/>
        <w:jc w:val="left"/>
        <w:rPr>
          <w:lang w:eastAsia="de-DE"/>
        </w:rPr>
      </w:pPr>
    </w:p>
    <w:p w14:paraId="77D09693" w14:textId="77777777" w:rsidR="006F6F4F" w:rsidRDefault="006F6F4F" w:rsidP="00570648"/>
    <w:sectPr w:rsidR="006F6F4F" w:rsidSect="00EC543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3C7" w14:textId="77777777" w:rsidR="00005A74" w:rsidRDefault="00005A74">
      <w:r>
        <w:separator/>
      </w:r>
    </w:p>
  </w:endnote>
  <w:endnote w:type="continuationSeparator" w:id="0">
    <w:p w14:paraId="6A07DC59" w14:textId="77777777" w:rsidR="00005A74" w:rsidRDefault="000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387" w14:textId="77777777" w:rsidR="00005A74" w:rsidRDefault="00005A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09BD" w14:textId="4A3ACA0E" w:rsidR="00693DF7" w:rsidRPr="00F01686" w:rsidRDefault="00693DF7" w:rsidP="00F01686">
    <w:pPr>
      <w:pStyle w:val="Fusszeile"/>
      <w:pBdr>
        <w:top w:val="single" w:sz="4" w:space="1" w:color="auto"/>
      </w:pBdr>
      <w:rPr>
        <w:sz w:val="16"/>
        <w:szCs w:val="16"/>
      </w:rPr>
    </w:pPr>
    <w:r w:rsidRPr="00F01686">
      <w:rPr>
        <w:sz w:val="16"/>
        <w:szCs w:val="16"/>
      </w:rPr>
      <w:fldChar w:fldCharType="begin"/>
    </w:r>
    <w:r w:rsidRPr="00F01686">
      <w:rPr>
        <w:sz w:val="16"/>
        <w:szCs w:val="16"/>
      </w:rPr>
      <w:instrText xml:space="preserve"> TIME \@ "d. MMMM yyyy" </w:instrText>
    </w:r>
    <w:r w:rsidRPr="00F01686">
      <w:rPr>
        <w:sz w:val="16"/>
        <w:szCs w:val="16"/>
      </w:rPr>
      <w:fldChar w:fldCharType="separate"/>
    </w:r>
    <w:r w:rsidR="00417DBC">
      <w:rPr>
        <w:noProof/>
        <w:sz w:val="16"/>
        <w:szCs w:val="16"/>
      </w:rPr>
      <w:t>22. November 2023</w:t>
    </w:r>
    <w:r w:rsidRPr="00F01686">
      <w:rPr>
        <w:sz w:val="16"/>
        <w:szCs w:val="16"/>
      </w:rPr>
      <w:fldChar w:fldCharType="end"/>
    </w:r>
    <w:r w:rsidRPr="00F01686">
      <w:rPr>
        <w:sz w:val="16"/>
        <w:szCs w:val="16"/>
      </w:rPr>
      <w:tab/>
      <w:t xml:space="preserve">Seite </w:t>
    </w:r>
    <w:r w:rsidRPr="00F01686">
      <w:rPr>
        <w:sz w:val="16"/>
        <w:szCs w:val="16"/>
      </w:rPr>
      <w:fldChar w:fldCharType="begin"/>
    </w:r>
    <w:r w:rsidRPr="00F01686">
      <w:rPr>
        <w:sz w:val="16"/>
        <w:szCs w:val="16"/>
      </w:rPr>
      <w:instrText>PAGE  \* Arabic  \* MERGEFORMAT</w:instrText>
    </w:r>
    <w:r w:rsidRPr="00F01686">
      <w:rPr>
        <w:sz w:val="16"/>
        <w:szCs w:val="16"/>
      </w:rPr>
      <w:fldChar w:fldCharType="separate"/>
    </w:r>
    <w:r w:rsidR="003E28A1">
      <w:rPr>
        <w:noProof/>
        <w:sz w:val="16"/>
        <w:szCs w:val="16"/>
      </w:rPr>
      <w:t>1</w:t>
    </w:r>
    <w:r w:rsidRPr="00F01686">
      <w:rPr>
        <w:sz w:val="16"/>
        <w:szCs w:val="16"/>
      </w:rPr>
      <w:fldChar w:fldCharType="end"/>
    </w:r>
    <w:r w:rsidRPr="00F01686">
      <w:rPr>
        <w:sz w:val="16"/>
        <w:szCs w:val="16"/>
      </w:rPr>
      <w:t xml:space="preserve"> von </w:t>
    </w:r>
    <w:r w:rsidRPr="00F01686">
      <w:rPr>
        <w:sz w:val="16"/>
        <w:szCs w:val="16"/>
      </w:rPr>
      <w:fldChar w:fldCharType="begin"/>
    </w:r>
    <w:r w:rsidRPr="00F01686">
      <w:rPr>
        <w:sz w:val="16"/>
        <w:szCs w:val="16"/>
      </w:rPr>
      <w:instrText>NUMPAGES  \* Arabic  \* MERGEFORMAT</w:instrText>
    </w:r>
    <w:r w:rsidRPr="00F01686">
      <w:rPr>
        <w:sz w:val="16"/>
        <w:szCs w:val="16"/>
      </w:rPr>
      <w:fldChar w:fldCharType="separate"/>
    </w:r>
    <w:r w:rsidR="003E28A1">
      <w:rPr>
        <w:noProof/>
        <w:sz w:val="16"/>
        <w:szCs w:val="16"/>
      </w:rPr>
      <w:t>5</w:t>
    </w:r>
    <w:r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2C5F" w14:textId="77777777" w:rsidR="00005A74" w:rsidRDefault="00005A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7AB0" w14:textId="77777777" w:rsidR="00005A74" w:rsidRDefault="00005A74">
      <w:r>
        <w:separator/>
      </w:r>
    </w:p>
  </w:footnote>
  <w:footnote w:type="continuationSeparator" w:id="0">
    <w:p w14:paraId="7D4ECF1C" w14:textId="77777777" w:rsidR="00005A74" w:rsidRDefault="0000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1E4E" w14:textId="77777777" w:rsidR="00005A74" w:rsidRDefault="00005A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AFA3" w14:textId="5D5C4693" w:rsidR="00693DF7" w:rsidRPr="00F145B8" w:rsidRDefault="00693DF7" w:rsidP="0019325A">
    <w:pPr>
      <w:pStyle w:val="Kopfzeile"/>
    </w:pPr>
    <w:r w:rsidRPr="00F145B8">
      <w:t>Projekt:</w:t>
    </w:r>
    <w:r>
      <w:tab/>
    </w:r>
    <w:sdt>
      <w:sdtPr>
        <w:id w:val="1031842891"/>
        <w:placeholder>
          <w:docPart w:val="DefaultPlaceholder_-1854013440"/>
        </w:placeholder>
      </w:sdtPr>
      <w:sdtEndPr/>
      <w:sdtContent>
        <w:r w:rsidR="00005A74">
          <w:tab/>
        </w:r>
      </w:sdtContent>
    </w:sdt>
  </w:p>
  <w:p w14:paraId="6EADC346" w14:textId="17C32FA7" w:rsidR="00693DF7" w:rsidRPr="00F145B8" w:rsidRDefault="00693DF7" w:rsidP="00D13940">
    <w:pPr>
      <w:pStyle w:val="Kopfzeile"/>
      <w:tabs>
        <w:tab w:val="left" w:pos="2268"/>
      </w:tabs>
    </w:pPr>
    <w:r w:rsidRPr="00F145B8">
      <w:t>Leistungsverzeichnis:</w:t>
    </w:r>
    <w:r w:rsidRPr="00F145B8">
      <w:tab/>
      <w:t xml:space="preserve">Holz-Metall Fenster </w:t>
    </w:r>
    <w:r w:rsidR="00005A74">
      <w:t>Windura light</w:t>
    </w:r>
    <w:r w:rsidR="00DD3B74">
      <w:t xml:space="preserve"> / plus</w:t>
    </w:r>
    <w:r>
      <w:tab/>
    </w:r>
    <w:r>
      <w:tab/>
    </w:r>
    <w:r>
      <w:tab/>
      <w:t>BKP 221.1</w:t>
    </w:r>
  </w:p>
  <w:p w14:paraId="1B294413" w14:textId="77777777" w:rsidR="00693DF7" w:rsidRPr="00F145B8" w:rsidRDefault="00693DF7" w:rsidP="0019325A">
    <w:pPr>
      <w:pStyle w:val="Kopfzeile"/>
    </w:pPr>
  </w:p>
  <w:p w14:paraId="19255942" w14:textId="77777777" w:rsidR="00693DF7" w:rsidRPr="00D13940" w:rsidRDefault="00693DF7" w:rsidP="00F01686">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Pr="00D13940">
      <w:rPr>
        <w:sz w:val="16"/>
        <w:szCs w:val="16"/>
      </w:rPr>
      <w:tab/>
      <w:t>Text</w:t>
    </w:r>
    <w:r w:rsidRPr="00D13940">
      <w:rPr>
        <w:sz w:val="16"/>
        <w:szCs w:val="16"/>
      </w:rPr>
      <w:tab/>
      <w:t>Menge ME</w:t>
    </w:r>
    <w:r w:rsidRPr="00D13940">
      <w:rPr>
        <w:sz w:val="16"/>
        <w:szCs w:val="16"/>
      </w:rPr>
      <w:tab/>
      <w:t xml:space="preserve">Preis CHF </w:t>
    </w:r>
    <w:r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5A4E" w14:textId="77777777" w:rsidR="00005A74" w:rsidRDefault="00005A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987C5490"/>
    <w:lvl w:ilvl="0" w:tplc="9ABCCE16">
      <w:start w:val="1"/>
      <mc:AlternateContent>
        <mc:Choice Requires="w14">
          <w:numFmt w:val="custom" w:format="001, 002, 003, ..."/>
        </mc:Choice>
        <mc:Fallback>
          <w:numFmt w:val="decimal"/>
        </mc:Fallback>
      </mc:AlternateContent>
      <w:pStyle w:val="berschrift2"/>
      <w:lvlText w:val=".%1"/>
      <w:lvlJc w:val="left"/>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348140556">
    <w:abstractNumId w:val="3"/>
  </w:num>
  <w:num w:numId="2" w16cid:durableId="1761608657">
    <w:abstractNumId w:val="6"/>
  </w:num>
  <w:num w:numId="3" w16cid:durableId="851725891">
    <w:abstractNumId w:val="2"/>
  </w:num>
  <w:num w:numId="4" w16cid:durableId="1286497084">
    <w:abstractNumId w:val="0"/>
  </w:num>
  <w:num w:numId="5" w16cid:durableId="346910450">
    <w:abstractNumId w:val="0"/>
  </w:num>
  <w:num w:numId="6" w16cid:durableId="803356161">
    <w:abstractNumId w:val="1"/>
  </w:num>
  <w:num w:numId="7" w16cid:durableId="1155608122">
    <w:abstractNumId w:val="1"/>
  </w:num>
  <w:num w:numId="8" w16cid:durableId="423916137">
    <w:abstractNumId w:val="1"/>
  </w:num>
  <w:num w:numId="9" w16cid:durableId="726801747">
    <w:abstractNumId w:val="1"/>
  </w:num>
  <w:num w:numId="10" w16cid:durableId="65763583">
    <w:abstractNumId w:val="1"/>
  </w:num>
  <w:num w:numId="11" w16cid:durableId="1684433487">
    <w:abstractNumId w:val="1"/>
  </w:num>
  <w:num w:numId="12" w16cid:durableId="1576088305">
    <w:abstractNumId w:val="1"/>
  </w:num>
  <w:num w:numId="13" w16cid:durableId="1913470732">
    <w:abstractNumId w:val="1"/>
  </w:num>
  <w:num w:numId="14" w16cid:durableId="1159467261">
    <w:abstractNumId w:val="1"/>
  </w:num>
  <w:num w:numId="15" w16cid:durableId="1033648211">
    <w:abstractNumId w:val="4"/>
  </w:num>
  <w:num w:numId="16" w16cid:durableId="1195652654">
    <w:abstractNumId w:val="4"/>
    <w:lvlOverride w:ilvl="0">
      <w:startOverride w:val="1"/>
    </w:lvlOverride>
  </w:num>
  <w:num w:numId="17" w16cid:durableId="136917874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9978849">
    <w:abstractNumId w:val="5"/>
  </w:num>
  <w:num w:numId="19" w16cid:durableId="1200556121">
    <w:abstractNumId w:val="5"/>
    <w:lvlOverride w:ilvl="0">
      <w:startOverride w:val="1"/>
    </w:lvlOverride>
  </w:num>
  <w:num w:numId="20" w16cid:durableId="1780565225">
    <w:abstractNumId w:val="5"/>
    <w:lvlOverride w:ilvl="0">
      <w:startOverride w:val="1"/>
    </w:lvlOverride>
  </w:num>
  <w:num w:numId="21" w16cid:durableId="101926643">
    <w:abstractNumId w:val="5"/>
    <w:lvlOverride w:ilvl="0">
      <w:startOverride w:val="1"/>
    </w:lvlOverride>
  </w:num>
  <w:num w:numId="22" w16cid:durableId="650065258">
    <w:abstractNumId w:val="5"/>
    <w:lvlOverride w:ilvl="0">
      <w:startOverride w:val="1"/>
    </w:lvlOverride>
  </w:num>
  <w:num w:numId="23" w16cid:durableId="518082495">
    <w:abstractNumId w:val="5"/>
    <w:lvlOverride w:ilvl="0">
      <w:startOverride w:val="1"/>
    </w:lvlOverride>
  </w:num>
  <w:num w:numId="24" w16cid:durableId="598755181">
    <w:abstractNumId w:val="5"/>
    <w:lvlOverride w:ilvl="0">
      <w:startOverride w:val="1"/>
    </w:lvlOverride>
  </w:num>
  <w:num w:numId="25" w16cid:durableId="402142088">
    <w:abstractNumId w:val="5"/>
    <w:lvlOverride w:ilvl="0">
      <w:startOverride w:val="1"/>
    </w:lvlOverride>
  </w:num>
  <w:num w:numId="26" w16cid:durableId="1899125472">
    <w:abstractNumId w:val="5"/>
    <w:lvlOverride w:ilvl="0">
      <w:startOverride w:val="1"/>
    </w:lvlOverride>
  </w:num>
  <w:num w:numId="27" w16cid:durableId="152798640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74"/>
    <w:rsid w:val="00005A74"/>
    <w:rsid w:val="00097651"/>
    <w:rsid w:val="00172258"/>
    <w:rsid w:val="00175280"/>
    <w:rsid w:val="0019325A"/>
    <w:rsid w:val="002152D9"/>
    <w:rsid w:val="00300543"/>
    <w:rsid w:val="0037376E"/>
    <w:rsid w:val="003A653B"/>
    <w:rsid w:val="003E28A1"/>
    <w:rsid w:val="00417DBC"/>
    <w:rsid w:val="00433A69"/>
    <w:rsid w:val="004868C8"/>
    <w:rsid w:val="00532F96"/>
    <w:rsid w:val="005655F0"/>
    <w:rsid w:val="00570648"/>
    <w:rsid w:val="00573A49"/>
    <w:rsid w:val="0058457A"/>
    <w:rsid w:val="005B2E2D"/>
    <w:rsid w:val="005B6AD0"/>
    <w:rsid w:val="005C7BDF"/>
    <w:rsid w:val="005D4A57"/>
    <w:rsid w:val="005F58B1"/>
    <w:rsid w:val="0061446B"/>
    <w:rsid w:val="00626051"/>
    <w:rsid w:val="0062689D"/>
    <w:rsid w:val="00693DF7"/>
    <w:rsid w:val="00697D5F"/>
    <w:rsid w:val="006E6480"/>
    <w:rsid w:val="006F6F4F"/>
    <w:rsid w:val="00734760"/>
    <w:rsid w:val="00792B80"/>
    <w:rsid w:val="0079613F"/>
    <w:rsid w:val="00797EC5"/>
    <w:rsid w:val="007F0CC0"/>
    <w:rsid w:val="00880D1C"/>
    <w:rsid w:val="008A1DA0"/>
    <w:rsid w:val="008D27C4"/>
    <w:rsid w:val="008E497D"/>
    <w:rsid w:val="008F06EF"/>
    <w:rsid w:val="009228BE"/>
    <w:rsid w:val="00946760"/>
    <w:rsid w:val="00A10985"/>
    <w:rsid w:val="00AB1C60"/>
    <w:rsid w:val="00AC08CD"/>
    <w:rsid w:val="00B00933"/>
    <w:rsid w:val="00B82842"/>
    <w:rsid w:val="00BB219C"/>
    <w:rsid w:val="00BC544D"/>
    <w:rsid w:val="00BD07D9"/>
    <w:rsid w:val="00C7293C"/>
    <w:rsid w:val="00C77B94"/>
    <w:rsid w:val="00CD0383"/>
    <w:rsid w:val="00CE3FFA"/>
    <w:rsid w:val="00D12FB8"/>
    <w:rsid w:val="00D13940"/>
    <w:rsid w:val="00D52D4C"/>
    <w:rsid w:val="00DB78DE"/>
    <w:rsid w:val="00DD3B74"/>
    <w:rsid w:val="00E37FE8"/>
    <w:rsid w:val="00E615D4"/>
    <w:rsid w:val="00EB49AA"/>
    <w:rsid w:val="00EC543C"/>
    <w:rsid w:val="00F01686"/>
    <w:rsid w:val="00F34E34"/>
    <w:rsid w:val="00F34F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35500"/>
  <w15:docId w15:val="{9CCA2A08-7835-4C3C-9065-34DA5ADB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5A74"/>
    <w:rPr>
      <w:color w:val="808080"/>
    </w:rPr>
  </w:style>
  <w:style w:type="paragraph" w:customStyle="1" w:styleId="Standardklein">
    <w:name w:val="Standard klein"/>
    <w:basedOn w:val="Standard"/>
    <w:qFormat/>
    <w:rsid w:val="006F6F4F"/>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13%20PROJEKTE%20Schweizer\2023%20Ausschreibungstexte\04%20Ausschreibung%20Arbeitskopien\01%20Ausschreibungstexte%20Arbeitskopien%202023\2_PWE-plus%20T2_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ED9E2E6-AB2C-4FF8-80D4-6CD3AF1C5489}"/>
      </w:docPartPr>
      <w:docPartBody>
        <w:p w:rsidR="00346EC8" w:rsidRDefault="007A219E">
          <w:r w:rsidRPr="005F57E4">
            <w:rPr>
              <w:rStyle w:val="Platzhaltertext"/>
            </w:rPr>
            <w:t>Klicken oder tippen Sie hier, um Text einzugeben.</w:t>
          </w:r>
        </w:p>
      </w:docPartBody>
    </w:docPart>
    <w:docPart>
      <w:docPartPr>
        <w:name w:val="AA5028DB636E44D6882AC3D2E0B936B3"/>
        <w:category>
          <w:name w:val="Allgemein"/>
          <w:gallery w:val="placeholder"/>
        </w:category>
        <w:types>
          <w:type w:val="bbPlcHdr"/>
        </w:types>
        <w:behaviors>
          <w:behavior w:val="content"/>
        </w:behaviors>
        <w:guid w:val="{067AC761-19C8-4E47-8849-10F48DA4ABC8}"/>
      </w:docPartPr>
      <w:docPartBody>
        <w:p w:rsidR="00346EC8" w:rsidRDefault="007A219E" w:rsidP="007A219E">
          <w:pPr>
            <w:pStyle w:val="AA5028DB636E44D6882AC3D2E0B936B3"/>
          </w:pPr>
          <w:r w:rsidRPr="002945C1">
            <w:rPr>
              <w:rStyle w:val="Platzhaltertext"/>
            </w:rPr>
            <w:t>Klicken oder tippen Sie hier, um Text einzugeben.</w:t>
          </w:r>
        </w:p>
      </w:docPartBody>
    </w:docPart>
    <w:docPart>
      <w:docPartPr>
        <w:name w:val="34EB296A42DA4CC6B872F5A3B0CE5CFB"/>
        <w:category>
          <w:name w:val="Allgemein"/>
          <w:gallery w:val="placeholder"/>
        </w:category>
        <w:types>
          <w:type w:val="bbPlcHdr"/>
        </w:types>
        <w:behaviors>
          <w:behavior w:val="content"/>
        </w:behaviors>
        <w:guid w:val="{05918BE8-298C-4E19-B6FC-299762790443}"/>
      </w:docPartPr>
      <w:docPartBody>
        <w:p w:rsidR="006939BF" w:rsidRDefault="00346EC8" w:rsidP="00346EC8">
          <w:pPr>
            <w:pStyle w:val="34EB296A42DA4CC6B872F5A3B0CE5CFB"/>
          </w:pPr>
          <w:r w:rsidRPr="00DC77E1">
            <w:rPr>
              <w:rStyle w:val="Platzhaltertext"/>
            </w:rPr>
            <w:t>Klicken oder tippen Sie hier, um Text einzugeben.</w:t>
          </w:r>
        </w:p>
      </w:docPartBody>
    </w:docPart>
    <w:docPart>
      <w:docPartPr>
        <w:name w:val="77A328F4D73B43E6899962D03DF05980"/>
        <w:category>
          <w:name w:val="Allgemein"/>
          <w:gallery w:val="placeholder"/>
        </w:category>
        <w:types>
          <w:type w:val="bbPlcHdr"/>
        </w:types>
        <w:behaviors>
          <w:behavior w:val="content"/>
        </w:behaviors>
        <w:guid w:val="{213D73F6-86BB-4C01-94D4-53A3744D0823}"/>
      </w:docPartPr>
      <w:docPartBody>
        <w:p w:rsidR="006939BF" w:rsidRDefault="00346EC8" w:rsidP="00346EC8">
          <w:pPr>
            <w:pStyle w:val="77A328F4D73B43E6899962D03DF05980"/>
          </w:pPr>
          <w:r w:rsidRPr="00DC77E1">
            <w:rPr>
              <w:rStyle w:val="Platzhaltertext"/>
            </w:rPr>
            <w:t>Klicken oder tippen Sie hier, um Text einzugeben.</w:t>
          </w:r>
        </w:p>
      </w:docPartBody>
    </w:docPart>
    <w:docPart>
      <w:docPartPr>
        <w:name w:val="E2654214888D488D8597B1471E389B3D"/>
        <w:category>
          <w:name w:val="Allgemein"/>
          <w:gallery w:val="placeholder"/>
        </w:category>
        <w:types>
          <w:type w:val="bbPlcHdr"/>
        </w:types>
        <w:behaviors>
          <w:behavior w:val="content"/>
        </w:behaviors>
        <w:guid w:val="{642FF9CC-5401-46AA-B5D2-D287CF919675}"/>
      </w:docPartPr>
      <w:docPartBody>
        <w:p w:rsidR="006939BF" w:rsidRDefault="00346EC8" w:rsidP="00346EC8">
          <w:pPr>
            <w:pStyle w:val="E2654214888D488D8597B1471E389B3D"/>
          </w:pPr>
          <w:r w:rsidRPr="00DC77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9E"/>
    <w:rsid w:val="00346EC8"/>
    <w:rsid w:val="006939BF"/>
    <w:rsid w:val="007A2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6EC8"/>
    <w:rPr>
      <w:color w:val="808080"/>
    </w:rPr>
  </w:style>
  <w:style w:type="paragraph" w:customStyle="1" w:styleId="AA5028DB636E44D6882AC3D2E0B936B3">
    <w:name w:val="AA5028DB636E44D6882AC3D2E0B936B3"/>
    <w:rsid w:val="007A219E"/>
  </w:style>
  <w:style w:type="paragraph" w:customStyle="1" w:styleId="34EB296A42DA4CC6B872F5A3B0CE5CFB">
    <w:name w:val="34EB296A42DA4CC6B872F5A3B0CE5CFB"/>
    <w:rsid w:val="00346EC8"/>
  </w:style>
  <w:style w:type="paragraph" w:customStyle="1" w:styleId="77A328F4D73B43E6899962D03DF05980">
    <w:name w:val="77A328F4D73B43E6899962D03DF05980"/>
    <w:rsid w:val="00346EC8"/>
  </w:style>
  <w:style w:type="paragraph" w:customStyle="1" w:styleId="E2654214888D488D8597B1471E389B3D">
    <w:name w:val="E2654214888D488D8597B1471E389B3D"/>
    <w:rsid w:val="00346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BB3F1-7925-4245-8EC4-AE3DA7A716CC}">
  <ds:schemaRefs>
    <ds:schemaRef ds:uri="http://schemas.openxmlformats.org/officeDocument/2006/bibliography"/>
  </ds:schemaRefs>
</ds:datastoreItem>
</file>

<file path=customXml/itemProps2.xml><?xml version="1.0" encoding="utf-8"?>
<ds:datastoreItem xmlns:ds="http://schemas.openxmlformats.org/officeDocument/2006/customXml" ds:itemID="{F28C8C18-082E-42BD-BA1F-0D30966A13D8}"/>
</file>

<file path=customXml/itemProps3.xml><?xml version="1.0" encoding="utf-8"?>
<ds:datastoreItem xmlns:ds="http://schemas.openxmlformats.org/officeDocument/2006/customXml" ds:itemID="{3570EA30-1E04-4397-A2D8-67C9C7F7ADCB}"/>
</file>

<file path=customXml/itemProps4.xml><?xml version="1.0" encoding="utf-8"?>
<ds:datastoreItem xmlns:ds="http://schemas.openxmlformats.org/officeDocument/2006/customXml" ds:itemID="{4E433699-E2BE-4443-AC5A-822CB291902B}"/>
</file>

<file path=docProps/app.xml><?xml version="1.0" encoding="utf-8"?>
<Properties xmlns="http://schemas.openxmlformats.org/officeDocument/2006/extended-properties" xmlns:vt="http://schemas.openxmlformats.org/officeDocument/2006/docPropsVTypes">
  <Template>2_PWE-plus T2_d.dotx</Template>
  <TotalTime>0</TotalTime>
  <Pages>4</Pages>
  <Words>1185</Words>
  <Characters>8187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8</cp:revision>
  <dcterms:created xsi:type="dcterms:W3CDTF">2023-11-21T15:11:00Z</dcterms:created>
  <dcterms:modified xsi:type="dcterms:W3CDTF">2023-11-22T08:41:00Z</dcterms:modified>
</cp:coreProperties>
</file>