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1A" w:rsidRDefault="00D46C1A" w:rsidP="00D46C1A">
      <w:pPr>
        <w:pStyle w:val="KeinLeerraum"/>
      </w:pPr>
      <w:r>
        <w:t xml:space="preserve">Ausschreibungstext Pfleiderer </w:t>
      </w:r>
      <w:proofErr w:type="spellStart"/>
      <w:r>
        <w:t>DecoBoard</w:t>
      </w:r>
      <w:proofErr w:type="spellEnd"/>
      <w:r>
        <w:t xml:space="preserve"> P2</w:t>
      </w:r>
      <w:bookmarkStart w:id="0" w:name="_GoBack"/>
      <w:bookmarkEnd w:id="0"/>
      <w:r>
        <w:t xml:space="preserve"> </w:t>
      </w:r>
    </w:p>
    <w:p w:rsidR="00D46C1A" w:rsidRDefault="00D46C1A" w:rsidP="00D46C1A">
      <w:pPr>
        <w:pStyle w:val="KeinLeerraum"/>
      </w:pPr>
    </w:p>
    <w:p w:rsidR="00D46C1A" w:rsidRDefault="00D46C1A" w:rsidP="00D46C1A">
      <w:pPr>
        <w:pStyle w:val="KeinLeerraum"/>
      </w:pPr>
      <w:proofErr w:type="spellStart"/>
      <w:r>
        <w:t>DecoBoard</w:t>
      </w:r>
      <w:proofErr w:type="spellEnd"/>
      <w:r>
        <w:t xml:space="preserve"> P2</w:t>
      </w:r>
    </w:p>
    <w:p w:rsidR="00D46C1A" w:rsidRDefault="00D46C1A" w:rsidP="00D46C1A">
      <w:pPr>
        <w:pStyle w:val="KeinLeerraum"/>
      </w:pPr>
      <w:r>
        <w:t>Melaminbeschichtete Holzspanplatte</w:t>
      </w:r>
    </w:p>
    <w:p w:rsidR="00D46C1A" w:rsidRDefault="00D46C1A" w:rsidP="00D46C1A">
      <w:pPr>
        <w:pStyle w:val="KeinLeerraum"/>
      </w:pPr>
      <w:r>
        <w:t>Harnstoffharzgebundene Holzspanplatte, mit beidseitiger dekorativer Melaminbeschichtung, ausgezeichnet mit dem</w:t>
      </w:r>
      <w:r>
        <w:t xml:space="preserve"> </w:t>
      </w:r>
      <w:r>
        <w:t>Blauen Engel.</w:t>
      </w:r>
    </w:p>
    <w:p w:rsidR="00D46C1A" w:rsidRDefault="00D46C1A" w:rsidP="00D46C1A">
      <w:pPr>
        <w:pStyle w:val="KeinLeerraum"/>
      </w:pPr>
      <w:r>
        <w:t xml:space="preserve">Trägermaterial: </w:t>
      </w:r>
      <w:proofErr w:type="spellStart"/>
      <w:r>
        <w:t>ClassicBoard</w:t>
      </w:r>
      <w:proofErr w:type="spellEnd"/>
      <w:r>
        <w:t xml:space="preserve"> P2 (Harnstoffharzgebundene Holzspanplatte Typ P2 gemäß EN 312, geeignet für nicht</w:t>
      </w:r>
      <w:r>
        <w:t xml:space="preserve"> </w:t>
      </w:r>
      <w:r>
        <w:t>tragende Zwecke im Trockenbereich.)</w:t>
      </w:r>
    </w:p>
    <w:p w:rsidR="00D46C1A" w:rsidRDefault="00D46C1A" w:rsidP="00D46C1A">
      <w:pPr>
        <w:pStyle w:val="KeinLeerraum"/>
      </w:pPr>
      <w:r>
        <w:t>Anwendungen:</w:t>
      </w:r>
    </w:p>
    <w:p w:rsidR="00D46C1A" w:rsidRDefault="00D46C1A" w:rsidP="00D46C1A">
      <w:pPr>
        <w:pStyle w:val="KeinLeerraum"/>
      </w:pPr>
      <w:r>
        <w:t xml:space="preserve">Platten für Inneneinrichtungen (einschließlich Möbel) zur Verwendung im Trockenbereich </w:t>
      </w:r>
    </w:p>
    <w:p w:rsidR="00D46C1A" w:rsidRDefault="00D46C1A" w:rsidP="00D46C1A">
      <w:pPr>
        <w:pStyle w:val="KeinLeerraum"/>
      </w:pPr>
      <w:proofErr w:type="spellStart"/>
      <w:proofErr w:type="gramStart"/>
      <w:r>
        <w:t>Beschreibung:Produktnorm</w:t>
      </w:r>
      <w:proofErr w:type="spellEnd"/>
      <w:proofErr w:type="gramEnd"/>
      <w:r>
        <w:t>: EN 14322</w:t>
      </w:r>
    </w:p>
    <w:p w:rsidR="00D46C1A" w:rsidRDefault="00D46C1A" w:rsidP="00D46C1A">
      <w:pPr>
        <w:pStyle w:val="KeinLeerraum"/>
      </w:pPr>
      <w:r>
        <w:t>Brandverhalten: D-s</w:t>
      </w:r>
      <w:proofErr w:type="gramStart"/>
      <w:r>
        <w:t>2,d</w:t>
      </w:r>
      <w:proofErr w:type="gramEnd"/>
      <w:r>
        <w:t xml:space="preserve">0 gemäß EN 13986 in Abhängigkeit von der Endanwendung </w:t>
      </w:r>
    </w:p>
    <w:p w:rsidR="00D46C1A" w:rsidRDefault="00D46C1A" w:rsidP="00D46C1A">
      <w:pPr>
        <w:pStyle w:val="KeinLeerraum"/>
      </w:pPr>
      <w:r>
        <w:t>Dicke: ≥ 9 mm / Rohdichte: ≥</w:t>
      </w:r>
      <w:r>
        <w:t xml:space="preserve"> </w:t>
      </w:r>
      <w:r>
        <w:t>600 kg/m³)</w:t>
      </w:r>
    </w:p>
    <w:p w:rsidR="00D46C1A" w:rsidRDefault="00D46C1A" w:rsidP="00D46C1A">
      <w:pPr>
        <w:pStyle w:val="KeinLeerraum"/>
      </w:pPr>
      <w:r>
        <w:t xml:space="preserve">Nachhaltigkeit: Blauer Engel DE-UZ 76, </w:t>
      </w:r>
      <w:proofErr w:type="spellStart"/>
      <w:r>
        <w:t>Cradle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Cradle</w:t>
      </w:r>
      <w:proofErr w:type="spellEnd"/>
      <w:r>
        <w:t xml:space="preserve"> Certified® Bronze, FSC-zertifiziert, PEFC-zertifiziert</w:t>
      </w:r>
    </w:p>
    <w:p w:rsidR="00D46C1A" w:rsidRDefault="00D46C1A" w:rsidP="00D46C1A">
      <w:pPr>
        <w:pStyle w:val="KeinLeerraum"/>
      </w:pPr>
      <w:r>
        <w:t>Formaldehydemissionsklasse: E1 E05</w:t>
      </w:r>
    </w:p>
    <w:p w:rsidR="00D46C1A" w:rsidRDefault="00D46C1A" w:rsidP="00D46C1A">
      <w:pPr>
        <w:pStyle w:val="KeinLeerraum"/>
      </w:pPr>
      <w:r>
        <w:t xml:space="preserve">Oberfläche mit antimikrobieller Wirkung in 24 h für den Innenausbau </w:t>
      </w:r>
    </w:p>
    <w:p w:rsidR="00D46C1A" w:rsidRDefault="00D46C1A" w:rsidP="00D46C1A">
      <w:pPr>
        <w:pStyle w:val="KeinLeerraum"/>
      </w:pPr>
      <w:r>
        <w:t>Prüfmethodik JIS Z 2801 / ISO 22196</w:t>
      </w:r>
    </w:p>
    <w:p w:rsidR="00D46C1A" w:rsidRDefault="00D46C1A" w:rsidP="00D46C1A">
      <w:pPr>
        <w:pStyle w:val="KeinLeerraum"/>
      </w:pPr>
      <w:r>
        <w:t>Wärmeleitfähigkeit Trägermaterial (Dichte): 0.12 W/(</w:t>
      </w:r>
      <w:proofErr w:type="spellStart"/>
      <w:r>
        <w:t>mK</w:t>
      </w:r>
      <w:proofErr w:type="spellEnd"/>
      <w:r>
        <w:t>)</w:t>
      </w:r>
    </w:p>
    <w:p w:rsidR="00D46C1A" w:rsidRDefault="00D46C1A" w:rsidP="00D46C1A">
      <w:pPr>
        <w:pStyle w:val="KeinLeerraum"/>
      </w:pPr>
      <w:r>
        <w:t>Wasserdampfdurchlässigkeit Trägermaterial (μ feucht/trocken): 15 / 50</w:t>
      </w:r>
    </w:p>
    <w:p w:rsidR="00D46C1A" w:rsidRDefault="00D46C1A" w:rsidP="00D46C1A">
      <w:pPr>
        <w:pStyle w:val="KeinLeerraum"/>
      </w:pPr>
      <w:r>
        <w:t>Schallabsorption Trägermaterial Frequenzbereich 250 Hz bis 500 Hz: 0.1</w:t>
      </w:r>
    </w:p>
    <w:p w:rsidR="00D46C1A" w:rsidRDefault="00D46C1A" w:rsidP="00D46C1A">
      <w:pPr>
        <w:pStyle w:val="KeinLeerraum"/>
      </w:pPr>
      <w:r>
        <w:t>Schallabsorption Trägermaterial Frequenzbereich 1000 Hz bis 2000 Hz: 0.25</w:t>
      </w:r>
    </w:p>
    <w:p w:rsidR="00D46C1A" w:rsidRDefault="00D46C1A" w:rsidP="00D46C1A">
      <w:pPr>
        <w:pStyle w:val="KeinLeerraum"/>
      </w:pPr>
      <w:r>
        <w:t>Produkteigenschaften: Besonders emissionsarm, Antimikrobiell, Lebensmittelecht</w:t>
      </w:r>
    </w:p>
    <w:p w:rsidR="00D46C1A" w:rsidRDefault="00D46C1A" w:rsidP="00D46C1A">
      <w:pPr>
        <w:pStyle w:val="KeinLeerraum"/>
      </w:pPr>
    </w:p>
    <w:p w:rsidR="00D46C1A" w:rsidRDefault="00D46C1A" w:rsidP="00D46C1A">
      <w:pPr>
        <w:pStyle w:val="KeinLeerraum"/>
      </w:pPr>
      <w:r>
        <w:t>Dekore:</w:t>
      </w:r>
    </w:p>
    <w:p w:rsidR="00D46C1A" w:rsidRDefault="00D46C1A" w:rsidP="00D46C1A">
      <w:pPr>
        <w:pStyle w:val="KeinLeerraum"/>
      </w:pPr>
      <w:r>
        <w:t xml:space="preserve">gemäß aktueller Hersteller-Kollektion, </w:t>
      </w:r>
      <w:hyperlink r:id="rId4" w:history="1">
        <w:r w:rsidRPr="00471E35">
          <w:rPr>
            <w:rStyle w:val="Hyperlink"/>
          </w:rPr>
          <w:t>www.pfleiderer.com</w:t>
        </w:r>
      </w:hyperlink>
      <w:r>
        <w:t xml:space="preserve"> und Vorgabe Architekt</w:t>
      </w:r>
    </w:p>
    <w:p w:rsidR="00D46C1A" w:rsidRDefault="00D46C1A" w:rsidP="00D46C1A">
      <w:pPr>
        <w:pStyle w:val="KeinLeerraum"/>
      </w:pPr>
      <w:r>
        <w:t>Oberflächenstrukturen:</w:t>
      </w:r>
    </w:p>
    <w:p w:rsidR="00D46C1A" w:rsidRDefault="00D46C1A" w:rsidP="00D46C1A">
      <w:pPr>
        <w:pStyle w:val="KeinLeerraum"/>
      </w:pPr>
      <w:r>
        <w:t xml:space="preserve">gemäß aktueller Hersteller-Kollektion, </w:t>
      </w:r>
      <w:hyperlink r:id="rId5" w:history="1">
        <w:r w:rsidRPr="00471E35">
          <w:rPr>
            <w:rStyle w:val="Hyperlink"/>
          </w:rPr>
          <w:t>www.pfleiderer.com</w:t>
        </w:r>
      </w:hyperlink>
      <w:r>
        <w:t xml:space="preserve"> und Vorgabe Architekt</w:t>
      </w:r>
    </w:p>
    <w:p w:rsidR="00D46C1A" w:rsidRDefault="00D46C1A" w:rsidP="00D46C1A">
      <w:pPr>
        <w:pStyle w:val="KeinLeerraum"/>
      </w:pPr>
    </w:p>
    <w:p w:rsidR="00D46C1A" w:rsidRDefault="00D46C1A" w:rsidP="00D46C1A">
      <w:pPr>
        <w:pStyle w:val="KeinLeerraum"/>
      </w:pPr>
      <w:r>
        <w:t>Abmessungen:</w:t>
      </w:r>
    </w:p>
    <w:p w:rsidR="00D46C1A" w:rsidRDefault="00D46C1A" w:rsidP="00D46C1A">
      <w:pPr>
        <w:pStyle w:val="KeinLeerraum"/>
      </w:pPr>
      <w:r>
        <w:t>2655 x 2100 x 8 / 10 / 12 / 13 / 15 / 16 / 18 / 19 / 22 / 25 / 28 / 30 / 32 / 38 mm</w:t>
      </w:r>
    </w:p>
    <w:p w:rsidR="00D46C1A" w:rsidRDefault="00D46C1A" w:rsidP="00D46C1A">
      <w:pPr>
        <w:pStyle w:val="KeinLeerraum"/>
      </w:pPr>
      <w:r>
        <w:t>2800 x 2100 x 8 / 10 / 12 / 13 / 15 / 16 / 18 / 19 / 22 / 25 / 28 / 30 / 32 / 38 mm</w:t>
      </w:r>
    </w:p>
    <w:p w:rsidR="00D46C1A" w:rsidRDefault="00D46C1A" w:rsidP="00D46C1A">
      <w:pPr>
        <w:pStyle w:val="KeinLeerraum"/>
      </w:pPr>
      <w:r>
        <w:t>3200 x 2100 x 8 / 10 / 13 / 16 / 18 / 19 / 22 / 25 / 30 mm</w:t>
      </w:r>
    </w:p>
    <w:p w:rsidR="00D46C1A" w:rsidRDefault="00D46C1A" w:rsidP="00D46C1A">
      <w:pPr>
        <w:pStyle w:val="KeinLeerraum"/>
      </w:pPr>
      <w:r>
        <w:t>4100 x 2100 x 16 / 18 / 19 mm</w:t>
      </w:r>
    </w:p>
    <w:p w:rsidR="00D46C1A" w:rsidRDefault="00D46C1A" w:rsidP="00D46C1A">
      <w:pPr>
        <w:pStyle w:val="KeinLeerraum"/>
      </w:pPr>
      <w:r>
        <w:t>5310 x 2100 x 8 / 10 / 12 / 13 / 15 / 16 / 18 / 19 / 22 / 25 / 28 / 30 / 32 / 38 mm</w:t>
      </w:r>
    </w:p>
    <w:p w:rsidR="00D46C1A" w:rsidRDefault="00D46C1A" w:rsidP="00D46C1A">
      <w:pPr>
        <w:pStyle w:val="KeinLeerraum"/>
      </w:pPr>
      <w:r>
        <w:t>5600 x 2100 x 8 / 10 / 12 / 13 / 15 / 16 / 18 / 19 / 22 / 25 / 28 / 30 / 32 / 38 mm</w:t>
      </w:r>
    </w:p>
    <w:p w:rsidR="00D46C1A" w:rsidRDefault="00D46C1A" w:rsidP="00D46C1A">
      <w:pPr>
        <w:pStyle w:val="KeinLeerraum"/>
      </w:pPr>
    </w:p>
    <w:p w:rsidR="00D46C1A" w:rsidRDefault="00D46C1A" w:rsidP="00D46C1A">
      <w:pPr>
        <w:pStyle w:val="KeinLeerraum"/>
      </w:pPr>
      <w:r>
        <w:t>Produktanforderung:</w:t>
      </w:r>
    </w:p>
    <w:p w:rsidR="00D46C1A" w:rsidRDefault="00D46C1A" w:rsidP="00D46C1A">
      <w:pPr>
        <w:pStyle w:val="KeinLeerraum"/>
      </w:pPr>
      <w:r>
        <w:t>Abmessungen:</w:t>
      </w:r>
      <w:r>
        <w:tab/>
      </w:r>
      <w:r>
        <w:tab/>
      </w:r>
      <w:r>
        <w:t xml:space="preserve">____ x ____ </w:t>
      </w:r>
      <w:proofErr w:type="spellStart"/>
      <w:r>
        <w:t>x</w:t>
      </w:r>
      <w:proofErr w:type="spellEnd"/>
      <w:r>
        <w:t xml:space="preserve"> ____ mm</w:t>
      </w:r>
    </w:p>
    <w:p w:rsidR="00D46C1A" w:rsidRDefault="00D46C1A" w:rsidP="00D46C1A">
      <w:pPr>
        <w:pStyle w:val="KeinLeerraum"/>
      </w:pPr>
      <w:r>
        <w:t>Dekor:</w:t>
      </w:r>
      <w:r>
        <w:tab/>
      </w:r>
      <w:r>
        <w:tab/>
      </w:r>
      <w:r>
        <w:t xml:space="preserve"> </w:t>
      </w:r>
      <w:r>
        <w:tab/>
      </w:r>
      <w:r>
        <w:t>_______</w:t>
      </w:r>
    </w:p>
    <w:p w:rsidR="00D46C1A" w:rsidRDefault="00D46C1A" w:rsidP="00D46C1A">
      <w:pPr>
        <w:pStyle w:val="KeinLeerraum"/>
      </w:pPr>
      <w:r w:rsidRPr="00D46C1A">
        <w:t>Oberflächenstruktur: _______</w:t>
      </w:r>
    </w:p>
    <w:p w:rsidR="00D46C1A" w:rsidRDefault="00D46C1A" w:rsidP="00D46C1A">
      <w:pPr>
        <w:pStyle w:val="KeinLeerraum"/>
      </w:pPr>
    </w:p>
    <w:p w:rsidR="00D46C1A" w:rsidRDefault="00D46C1A" w:rsidP="00D46C1A">
      <w:pPr>
        <w:pStyle w:val="KeinLeerraum"/>
      </w:pPr>
      <w:r w:rsidRPr="00D46C1A">
        <w:t xml:space="preserve"> Menge: ................................ Einheit: St. </w:t>
      </w:r>
    </w:p>
    <w:p w:rsidR="00D46C1A" w:rsidRDefault="00D46C1A" w:rsidP="00D46C1A">
      <w:pPr>
        <w:pStyle w:val="KeinLeerraum"/>
      </w:pPr>
    </w:p>
    <w:p w:rsidR="00D46C1A" w:rsidRDefault="00D46C1A" w:rsidP="00D46C1A">
      <w:pPr>
        <w:pStyle w:val="KeinLeerraum"/>
      </w:pPr>
      <w:r w:rsidRPr="00D46C1A">
        <w:t>EP: .................................. GP: .................................</w:t>
      </w:r>
    </w:p>
    <w:sectPr w:rsidR="00D46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1A"/>
    <w:rsid w:val="00D46C1A"/>
    <w:rsid w:val="00E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0526"/>
  <w15:chartTrackingRefBased/>
  <w15:docId w15:val="{E5612FE2-1664-4E8F-935A-FF5B4899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6C1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46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pfleidere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pfleidere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511D18096C7E674580DC7915FAE74FB1" ma:contentTypeVersion="24" ma:contentTypeDescription="Ein neues Dokument erstellen." ma:contentTypeScope="" ma:versionID="c67de9211e6e0c4f523cddb6a8b0e12c">
  <xsd:schema xmlns:xsd="http://www.w3.org/2001/XMLSchema" xmlns:xs="http://www.w3.org/2001/XMLSchema" xmlns:p="http://schemas.microsoft.com/office/2006/metadata/properties" xmlns:ns2="d564a89d-9287-4e5f-9ef6-e5f137d90db6" xmlns:ns3="a8313eb0-198e-4737-ae53-e38d77e5733a" targetNamespace="http://schemas.microsoft.com/office/2006/metadata/properties" ma:root="true" ma:fieldsID="314ec81a8de05f2010a852fb713fbcfd" ns2:_="" ns3:_="">
    <xsd:import namespace="d564a89d-9287-4e5f-9ef6-e5f137d90db6"/>
    <xsd:import namespace="a8313eb0-198e-4737-ae53-e38d77e573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4a89d-9287-4e5f-9ef6-e5f137d90d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a74073760a4466d89e9b0086664636b" ma:index="11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278d7e3b-ab54-4cb1-aedc-fc26b00e11ff}" ma:internalName="TaxCatchAll" ma:showField="CatchAllData" ma:web="d564a89d-9287-4e5f-9ef6-e5f137d9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278d7e3b-ab54-4cb1-aedc-fc26b00e11ff}" ma:internalName="TaxCatchAllLabel" ma:readOnly="true" ma:showField="CatchAllDataLabel" ma:web="d564a89d-9287-4e5f-9ef6-e5f137d9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5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83ba79a7843a991293e3ec836598f" ma:index="17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19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21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13eb0-198e-4737-ae53-e38d77e5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d564a89d-9287-4e5f-9ef6-e5f137d90d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d564a89d-9287-4e5f-9ef6-e5f137d90db6">
      <Terms xmlns="http://schemas.microsoft.com/office/infopath/2007/PartnerControls"/>
    </hac83ba79a7843a991293e3ec836598f>
    <mf77967b98324d2a8d9f1a70513f7b6e xmlns="d564a89d-9287-4e5f-9ef6-e5f137d90d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a8313eb0-198e-4737-ae53-e38d77e5733a">
      <Terms xmlns="http://schemas.microsoft.com/office/infopath/2007/PartnerControls"/>
    </lcf76f155ced4ddcb4097134ff3c332f>
    <TaxCatchAll xmlns="d564a89d-9287-4e5f-9ef6-e5f137d90db6">
      <Value>6</Value>
      <Value>4</Value>
      <Value>2</Value>
      <Value>1</Value>
    </TaxCatchAll>
    <l3d3e07b7aae4a37a14d75273a4e8ffb xmlns="d564a89d-9287-4e5f-9ef6-e5f137d90db6">
      <Terms xmlns="http://schemas.microsoft.com/office/infopath/2007/PartnerControls"/>
    </l3d3e07b7aae4a37a14d75273a4e8ffb>
    <gecc8a7b92dc4143b40ed966b67d8c43 xmlns="d564a89d-9287-4e5f-9ef6-e5f137d90d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d564a89d-9287-4e5f-9ef6-e5f137d90db6">CRBDOC0226-538425530-114253</_dlc_DocId>
    <_dlc_DocIdUrl xmlns="d564a89d-9287-4e5f-9ef6-e5f137d90db6">
      <Url>https://crbch.sharepoint.com/sites/team-prd-ablagestruktur-fur-kunden/_layouts/15/DocIdRedir.aspx?ID=CRBDOC0226-538425530-114253</Url>
      <Description>CRBDOC0226-538425530-114253</Description>
    </_dlc_DocIdUrl>
  </documentManagement>
</p:properties>
</file>

<file path=customXml/itemProps1.xml><?xml version="1.0" encoding="utf-8"?>
<ds:datastoreItem xmlns:ds="http://schemas.openxmlformats.org/officeDocument/2006/customXml" ds:itemID="{D1F3B99B-722D-4BC8-A8C8-4B3CCBF59AAB}"/>
</file>

<file path=customXml/itemProps2.xml><?xml version="1.0" encoding="utf-8"?>
<ds:datastoreItem xmlns:ds="http://schemas.openxmlformats.org/officeDocument/2006/customXml" ds:itemID="{A91405E4-45D3-4474-AADB-4E09731B785E}"/>
</file>

<file path=customXml/itemProps3.xml><?xml version="1.0" encoding="utf-8"?>
<ds:datastoreItem xmlns:ds="http://schemas.openxmlformats.org/officeDocument/2006/customXml" ds:itemID="{93B18BA6-98DA-4103-AC68-7F3EF03DCED5}"/>
</file>

<file path=customXml/itemProps4.xml><?xml version="1.0" encoding="utf-8"?>
<ds:datastoreItem xmlns:ds="http://schemas.openxmlformats.org/officeDocument/2006/customXml" ds:itemID="{3C8B949B-B86F-431A-9623-3C093922C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1</cp:revision>
  <dcterms:created xsi:type="dcterms:W3CDTF">2024-02-12T12:05:00Z</dcterms:created>
  <dcterms:modified xsi:type="dcterms:W3CDTF">2024-02-12T12:13:00Z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0x0101006AC3765A0786A4449984FA652873004400511D18096C7E674580DC7915FAE74FB1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83c540ab-68c1-4b16-aefc-635c2cd46749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6;#CRB-Dokument|1bcddc35-4a89-4c93-8a29-15a9de3eb12e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