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2E" w:rsidRPr="0008122E" w:rsidRDefault="0008122E" w:rsidP="0008122E">
      <w:pPr>
        <w:spacing w:after="0" w:line="240" w:lineRule="auto"/>
        <w:rPr>
          <w:b/>
        </w:rPr>
      </w:pPr>
      <w:r w:rsidRPr="0008122E">
        <w:rPr>
          <w:b/>
        </w:rPr>
        <w:t>Ausschreibungstext</w:t>
      </w:r>
    </w:p>
    <w:p w:rsidR="0008122E" w:rsidRPr="0008122E" w:rsidRDefault="0008122E" w:rsidP="0008122E">
      <w:pPr>
        <w:spacing w:after="0" w:line="240" w:lineRule="auto"/>
        <w:rPr>
          <w:b/>
        </w:rPr>
      </w:pPr>
      <w:r w:rsidRPr="0008122E">
        <w:rPr>
          <w:b/>
        </w:rPr>
        <w:t>Schreinerarbeiten / Trennwände / Wandbekleidung / Innenausbau /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  <w:rPr>
          <w:b/>
          <w:u w:val="single"/>
        </w:rPr>
      </w:pPr>
      <w:r w:rsidRPr="0008122E">
        <w:rPr>
          <w:b/>
          <w:u w:val="single"/>
        </w:rPr>
        <w:t>HPL-</w:t>
      </w:r>
      <w:r>
        <w:rPr>
          <w:b/>
          <w:u w:val="single"/>
        </w:rPr>
        <w:t>Verbundelement / Belegte Platte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  <w:r w:rsidRPr="0008122E">
        <w:t>Hersteller:</w:t>
      </w:r>
      <w:r w:rsidRPr="0008122E">
        <w:tab/>
      </w:r>
      <w:r w:rsidRPr="0008122E">
        <w:tab/>
      </w:r>
      <w:r w:rsidRPr="0008122E">
        <w:tab/>
        <w:t xml:space="preserve">Pfleiderer </w:t>
      </w:r>
    </w:p>
    <w:p w:rsidR="0008122E" w:rsidRPr="0008122E" w:rsidRDefault="0008122E" w:rsidP="0008122E">
      <w:pPr>
        <w:spacing w:after="0" w:line="240" w:lineRule="auto"/>
      </w:pPr>
      <w:r w:rsidRPr="0008122E">
        <w:t>Produkt:</w:t>
      </w:r>
      <w:r w:rsidRPr="0008122E">
        <w:tab/>
      </w:r>
      <w:r w:rsidRPr="0008122E">
        <w:tab/>
      </w:r>
      <w:r w:rsidRPr="0008122E">
        <w:tab/>
      </w:r>
      <w:r>
        <w:t xml:space="preserve">Pfleiderer Verbundelement 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  <w:ind w:left="2832" w:hanging="2832"/>
      </w:pPr>
      <w:r w:rsidRPr="0008122E">
        <w:t>Beschreibung:</w:t>
      </w:r>
      <w:r w:rsidRPr="0008122E"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Verbundelement aus einer </w:t>
      </w:r>
      <w:r w:rsidR="00414919">
        <w:rPr>
          <w:rFonts w:ascii="Verdana" w:hAnsi="Verdana"/>
          <w:color w:val="31373E"/>
          <w:sz w:val="18"/>
          <w:szCs w:val="18"/>
          <w:shd w:val="clear" w:color="auto" w:fill="FFFFFF"/>
        </w:rPr>
        <w:t>Holzwerkstoffplatte</w:t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 beidseitig belegt mit Pfleiderer HPL.</w:t>
      </w:r>
      <w:r w:rsidRPr="0008122E">
        <w:t xml:space="preserve"> </w:t>
      </w:r>
    </w:p>
    <w:p w:rsidR="0008122E" w:rsidRPr="0008122E" w:rsidRDefault="0008122E" w:rsidP="0008122E">
      <w:pPr>
        <w:spacing w:after="0" w:line="240" w:lineRule="auto"/>
        <w:ind w:left="2832"/>
      </w:pPr>
      <w:r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Trägermaterial: </w:t>
      </w:r>
      <w:r w:rsidR="00414919"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Pfleiderer </w:t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>ClassicBoard P2 oder Pfleiderer Träger nach Wahl des Planers.</w:t>
      </w:r>
      <w:r w:rsidRPr="0008122E">
        <w:t xml:space="preserve"> </w:t>
      </w:r>
    </w:p>
    <w:p w:rsidR="0008122E" w:rsidRPr="0008122E" w:rsidRDefault="0008122E" w:rsidP="0008122E">
      <w:pPr>
        <w:spacing w:after="0" w:line="240" w:lineRule="auto"/>
        <w:ind w:left="2832" w:hanging="2832"/>
      </w:pPr>
    </w:p>
    <w:p w:rsidR="0008122E" w:rsidRPr="0008122E" w:rsidRDefault="0008122E" w:rsidP="0008122E">
      <w:pPr>
        <w:spacing w:after="0" w:line="240" w:lineRule="auto"/>
        <w:ind w:left="2832" w:hanging="2832"/>
      </w:pPr>
      <w:r w:rsidRPr="0008122E">
        <w:t>Anwendungen:</w:t>
      </w:r>
      <w:r w:rsidRPr="0008122E"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 xml:space="preserve">HPL-Mehrschicht-Verbundplatte </w:t>
      </w:r>
      <w:r w:rsidRPr="0008122E">
        <w:t xml:space="preserve">zur Innenanwendung für Schreinerarbeiten, </w:t>
      </w:r>
      <w:r>
        <w:t>den Möbelbau</w:t>
      </w:r>
      <w:r w:rsidR="00414919">
        <w:t>,</w:t>
      </w:r>
      <w:r>
        <w:t xml:space="preserve"> </w:t>
      </w:r>
      <w:r w:rsidRPr="0008122E">
        <w:t xml:space="preserve">Wand- und Deckenbekleidungen, Trennwände 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  <w:r w:rsidRPr="0008122E">
        <w:t>Produktnorm:</w:t>
      </w:r>
      <w:r w:rsidRPr="0008122E">
        <w:tab/>
      </w:r>
      <w:r w:rsidRPr="0008122E">
        <w:tab/>
      </w:r>
      <w:r w:rsidRPr="0008122E">
        <w:tab/>
      </w:r>
      <w:r>
        <w:rPr>
          <w:rFonts w:ascii="Verdana" w:hAnsi="Verdana"/>
          <w:color w:val="31373E"/>
          <w:sz w:val="18"/>
          <w:szCs w:val="18"/>
          <w:shd w:val="clear" w:color="auto" w:fill="FFFFFF"/>
        </w:rPr>
        <w:t>EN 13894-1</w:t>
      </w:r>
    </w:p>
    <w:p w:rsidR="0008122E" w:rsidRPr="0008122E" w:rsidRDefault="0008122E" w:rsidP="0008122E">
      <w:pPr>
        <w:spacing w:after="0" w:line="240" w:lineRule="auto"/>
        <w:ind w:left="2832" w:hanging="2832"/>
      </w:pPr>
      <w:r w:rsidRPr="0008122E">
        <w:t>Brandverhaltensgruppe:</w:t>
      </w:r>
      <w:r w:rsidRPr="0008122E">
        <w:tab/>
        <w:t>RF</w:t>
      </w:r>
      <w:r w:rsidR="00BD01CB">
        <w:t>3</w:t>
      </w:r>
      <w:bookmarkStart w:id="0" w:name="_GoBack"/>
      <w:bookmarkEnd w:id="0"/>
      <w:r w:rsidRPr="0008122E">
        <w:t>, D-s2, d0 (SN EN 13501-1:2009)</w:t>
      </w:r>
    </w:p>
    <w:p w:rsidR="0008122E" w:rsidRPr="0008122E" w:rsidRDefault="0008122E" w:rsidP="0008122E">
      <w:pPr>
        <w:spacing w:after="0" w:line="240" w:lineRule="auto"/>
        <w:ind w:left="2832" w:hanging="2832"/>
      </w:pPr>
      <w:r w:rsidRPr="0008122E">
        <w:tab/>
        <w:t xml:space="preserve">Formatspezifisch, siehe Datenblatt Hersteller </w:t>
      </w:r>
      <w:r w:rsidRPr="0008122E">
        <w:tab/>
        <w:t xml:space="preserve">  </w:t>
      </w:r>
    </w:p>
    <w:p w:rsidR="0008122E" w:rsidRPr="0008122E" w:rsidRDefault="0008122E" w:rsidP="0008122E">
      <w:pPr>
        <w:spacing w:after="0" w:line="240" w:lineRule="auto"/>
        <w:ind w:left="2832"/>
      </w:pPr>
    </w:p>
    <w:p w:rsidR="0008122E" w:rsidRPr="0008122E" w:rsidRDefault="0008122E" w:rsidP="0008122E">
      <w:pPr>
        <w:spacing w:after="0" w:line="240" w:lineRule="auto"/>
      </w:pPr>
      <w:r w:rsidRPr="0008122E">
        <w:t xml:space="preserve">Nachhaltigkeit: </w:t>
      </w:r>
      <w:r w:rsidRPr="0008122E">
        <w:tab/>
      </w:r>
      <w:r w:rsidRPr="0008122E">
        <w:tab/>
      </w:r>
      <w:r w:rsidRPr="0008122E">
        <w:tab/>
        <w:t>Blauer Engel DE-UZ 76, FSC-zertifiziert, PEFC-zertifiziert</w:t>
      </w:r>
    </w:p>
    <w:p w:rsidR="0008122E" w:rsidRPr="0008122E" w:rsidRDefault="0008122E" w:rsidP="0008122E">
      <w:pPr>
        <w:spacing w:after="0" w:line="240" w:lineRule="auto"/>
      </w:pPr>
      <w:r w:rsidRPr="0008122E">
        <w:t>Formaldehydemissionsklasse:</w:t>
      </w:r>
      <w:r w:rsidRPr="0008122E">
        <w:tab/>
        <w:t>E1 E05</w:t>
      </w:r>
    </w:p>
    <w:p w:rsidR="0008122E" w:rsidRPr="0008122E" w:rsidRDefault="0008122E" w:rsidP="0008122E">
      <w:pPr>
        <w:spacing w:after="0" w:line="240" w:lineRule="auto"/>
        <w:ind w:left="2832" w:hanging="2832"/>
      </w:pPr>
      <w:r w:rsidRPr="0008122E">
        <w:t>Oberfläche:</w:t>
      </w:r>
      <w:r w:rsidRPr="0008122E">
        <w:tab/>
        <w:t>mit antimikrobieller Wirkung in 24 h für den Innenausbau – Prüfmethodik JIS Z 2801 / ISO 22196</w:t>
      </w:r>
    </w:p>
    <w:p w:rsidR="0008122E" w:rsidRPr="0008122E" w:rsidRDefault="0008122E" w:rsidP="0008122E">
      <w:pPr>
        <w:spacing w:after="0" w:line="240" w:lineRule="auto"/>
      </w:pPr>
      <w:r w:rsidRPr="0008122E">
        <w:t>Produkteigenschaften:</w:t>
      </w:r>
      <w:r w:rsidRPr="0008122E">
        <w:tab/>
      </w:r>
      <w:r w:rsidRPr="0008122E">
        <w:tab/>
        <w:t>Emissionsarm, Antimikrobiell, Lebensmittelecht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  <w:r w:rsidRPr="0008122E">
        <w:t>Dekore:</w:t>
      </w:r>
      <w:r w:rsidRPr="0008122E">
        <w:tab/>
      </w:r>
      <w:r w:rsidRPr="0008122E">
        <w:tab/>
      </w:r>
      <w:r w:rsidRPr="0008122E">
        <w:tab/>
      </w:r>
      <w:r w:rsidRPr="0008122E">
        <w:tab/>
        <w:t>gemäß aktueller Hersteller-Kollektion, www.pfleiderer.com</w:t>
      </w:r>
    </w:p>
    <w:p w:rsidR="0008122E" w:rsidRPr="0008122E" w:rsidRDefault="0008122E" w:rsidP="0008122E">
      <w:pPr>
        <w:spacing w:after="0" w:line="240" w:lineRule="auto"/>
      </w:pPr>
      <w:r w:rsidRPr="0008122E">
        <w:t>Oberflächenstrukturen:</w:t>
      </w:r>
      <w:r w:rsidRPr="0008122E">
        <w:tab/>
      </w:r>
      <w:r w:rsidRPr="0008122E">
        <w:tab/>
        <w:t>gemäß aktueller Hersteller-Kollektion, www.pfleiderer.com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  <w:r w:rsidRPr="0008122E">
        <w:t>Abmessungen:</w:t>
      </w:r>
      <w:r w:rsidRPr="0008122E">
        <w:tab/>
      </w:r>
      <w:r w:rsidRPr="0008122E">
        <w:tab/>
      </w:r>
      <w:r w:rsidRPr="0008122E">
        <w:tab/>
        <w:t>Länge: (mm)</w:t>
      </w:r>
      <w:r w:rsidRPr="0008122E">
        <w:tab/>
        <w:t>Breite: (mm)</w:t>
      </w:r>
      <w:r w:rsidRPr="0008122E">
        <w:tab/>
        <w:t>Stärke: (mm)</w:t>
      </w:r>
      <w:r w:rsidRPr="0008122E">
        <w:tab/>
      </w:r>
    </w:p>
    <w:p w:rsidR="0008122E" w:rsidRPr="0008122E" w:rsidRDefault="0008122E" w:rsidP="0008122E">
      <w:pPr>
        <w:spacing w:after="0" w:line="240" w:lineRule="auto"/>
        <w:ind w:left="2124" w:firstLine="708"/>
        <w:rPr>
          <w:sz w:val="20"/>
          <w:szCs w:val="20"/>
        </w:rPr>
      </w:pPr>
      <w:r w:rsidRPr="0008122E">
        <w:t>2800</w:t>
      </w:r>
      <w:r w:rsidRPr="0008122E">
        <w:tab/>
      </w:r>
      <w:r w:rsidRPr="0008122E">
        <w:tab/>
      </w:r>
      <w:r w:rsidR="00414919">
        <w:t>2070</w:t>
      </w:r>
      <w:r w:rsidRPr="0008122E">
        <w:tab/>
      </w:r>
      <w:r w:rsidRPr="0008122E">
        <w:tab/>
      </w:r>
      <w:r w:rsidRPr="00414919">
        <w:rPr>
          <w:rFonts w:ascii="Verdana" w:hAnsi="Verdana"/>
          <w:color w:val="31373E"/>
          <w:sz w:val="20"/>
          <w:szCs w:val="20"/>
          <w:shd w:val="clear" w:color="auto" w:fill="FFFFFF"/>
        </w:rPr>
        <w:t>16 / 19 / 20.6 /</w:t>
      </w:r>
      <w:r w:rsidR="00414919" w:rsidRPr="00414919">
        <w:rPr>
          <w:rFonts w:ascii="Verdana" w:hAnsi="Verdana"/>
          <w:color w:val="31373E"/>
          <w:sz w:val="20"/>
          <w:szCs w:val="20"/>
          <w:shd w:val="clear" w:color="auto" w:fill="FFFFFF"/>
        </w:rPr>
        <w:t xml:space="preserve"> </w:t>
      </w:r>
      <w:r w:rsidRPr="00414919">
        <w:rPr>
          <w:rFonts w:ascii="Verdana" w:hAnsi="Verdana"/>
          <w:color w:val="31373E"/>
          <w:sz w:val="20"/>
          <w:szCs w:val="20"/>
          <w:shd w:val="clear" w:color="auto" w:fill="FFFFFF"/>
        </w:rPr>
        <w:t>25 /</w:t>
      </w:r>
      <w:r w:rsidR="00414919" w:rsidRPr="00414919">
        <w:rPr>
          <w:rFonts w:ascii="Verdana" w:hAnsi="Verdana"/>
          <w:color w:val="31373E"/>
          <w:sz w:val="20"/>
          <w:szCs w:val="20"/>
          <w:shd w:val="clear" w:color="auto" w:fill="FFFFFF"/>
        </w:rPr>
        <w:t xml:space="preserve"> Anfrage</w:t>
      </w:r>
    </w:p>
    <w:p w:rsidR="00414919" w:rsidRDefault="0008122E" w:rsidP="0008122E">
      <w:pPr>
        <w:spacing w:after="0" w:line="240" w:lineRule="auto"/>
        <w:ind w:left="2124" w:firstLine="708"/>
      </w:pPr>
      <w:r w:rsidRPr="0008122E">
        <w:t>4100</w:t>
      </w:r>
      <w:r w:rsidRPr="0008122E">
        <w:tab/>
      </w:r>
      <w:r w:rsidRPr="0008122E">
        <w:tab/>
        <w:t>1300</w:t>
      </w:r>
      <w:r w:rsidRPr="0008122E">
        <w:tab/>
      </w:r>
      <w:r w:rsidRPr="0008122E">
        <w:tab/>
      </w:r>
      <w:r w:rsidR="00414919" w:rsidRPr="00414919">
        <w:rPr>
          <w:rFonts w:ascii="Verdana" w:hAnsi="Verdana"/>
          <w:color w:val="31373E"/>
          <w:sz w:val="20"/>
          <w:szCs w:val="20"/>
          <w:shd w:val="clear" w:color="auto" w:fill="FFFFFF"/>
        </w:rPr>
        <w:t>16 / 19 / 20.6 / 25 / Anfrage</w:t>
      </w:r>
    </w:p>
    <w:p w:rsidR="00414919" w:rsidRDefault="0008122E" w:rsidP="00414919">
      <w:pPr>
        <w:spacing w:after="0" w:line="240" w:lineRule="auto"/>
        <w:ind w:left="2124" w:firstLine="708"/>
      </w:pPr>
      <w:r w:rsidRPr="0008122E">
        <w:t>5600</w:t>
      </w:r>
      <w:r w:rsidRPr="0008122E">
        <w:tab/>
      </w:r>
      <w:r w:rsidRPr="0008122E">
        <w:tab/>
        <w:t>2070</w:t>
      </w:r>
      <w:r w:rsidRPr="0008122E">
        <w:tab/>
      </w:r>
      <w:r w:rsidRPr="0008122E">
        <w:tab/>
      </w:r>
      <w:r w:rsidR="00414919" w:rsidRPr="00414919">
        <w:rPr>
          <w:rFonts w:ascii="Verdana" w:hAnsi="Verdana"/>
          <w:color w:val="31373E"/>
          <w:sz w:val="20"/>
          <w:szCs w:val="20"/>
          <w:shd w:val="clear" w:color="auto" w:fill="FFFFFF"/>
        </w:rPr>
        <w:t>16 / 19 / 20.6 / 25 / Anfrage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  <w:r w:rsidRPr="0008122E">
        <w:t>Produktanforderung:</w:t>
      </w:r>
    </w:p>
    <w:p w:rsidR="0008122E" w:rsidRPr="0008122E" w:rsidRDefault="0008122E" w:rsidP="0008122E">
      <w:pPr>
        <w:spacing w:after="0" w:line="240" w:lineRule="auto"/>
      </w:pPr>
      <w:r w:rsidRPr="0008122E">
        <w:t>Abmessungen:</w:t>
      </w:r>
      <w:r w:rsidRPr="0008122E">
        <w:tab/>
      </w:r>
      <w:r w:rsidRPr="0008122E">
        <w:tab/>
      </w:r>
      <w:r w:rsidRPr="0008122E">
        <w:tab/>
        <w:t>____ x ____ x ____ mm</w:t>
      </w:r>
    </w:p>
    <w:p w:rsidR="0008122E" w:rsidRPr="0008122E" w:rsidRDefault="0008122E" w:rsidP="0008122E">
      <w:pPr>
        <w:spacing w:after="0" w:line="240" w:lineRule="auto"/>
      </w:pPr>
      <w:r w:rsidRPr="0008122E">
        <w:t>Dekor:</w:t>
      </w:r>
      <w:r w:rsidRPr="0008122E">
        <w:tab/>
      </w:r>
      <w:r w:rsidRPr="0008122E">
        <w:tab/>
      </w:r>
      <w:r w:rsidRPr="0008122E">
        <w:tab/>
      </w:r>
      <w:r w:rsidRPr="0008122E">
        <w:tab/>
        <w:t>_______</w:t>
      </w:r>
    </w:p>
    <w:p w:rsidR="0008122E" w:rsidRPr="0008122E" w:rsidRDefault="0008122E" w:rsidP="0008122E">
      <w:pPr>
        <w:spacing w:after="0" w:line="240" w:lineRule="auto"/>
      </w:pPr>
      <w:r w:rsidRPr="0008122E">
        <w:t>Hersteller NCS – Code:</w:t>
      </w:r>
      <w:r w:rsidRPr="0008122E">
        <w:tab/>
      </w:r>
      <w:r w:rsidRPr="0008122E">
        <w:tab/>
        <w:t>_______</w:t>
      </w:r>
    </w:p>
    <w:p w:rsidR="0008122E" w:rsidRPr="0008122E" w:rsidRDefault="0008122E" w:rsidP="0008122E">
      <w:pPr>
        <w:spacing w:after="0" w:line="240" w:lineRule="auto"/>
      </w:pPr>
      <w:r w:rsidRPr="0008122E">
        <w:t>Oberflächenstruktur:</w:t>
      </w:r>
      <w:r w:rsidRPr="0008122E">
        <w:tab/>
      </w:r>
      <w:r w:rsidRPr="0008122E">
        <w:tab/>
        <w:t>_______</w:t>
      </w: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</w:p>
    <w:p w:rsidR="0008122E" w:rsidRPr="0008122E" w:rsidRDefault="0008122E" w:rsidP="0008122E">
      <w:pPr>
        <w:spacing w:after="0" w:line="240" w:lineRule="auto"/>
      </w:pPr>
      <w:r w:rsidRPr="0008122E">
        <w:t>Menge:</w:t>
      </w:r>
      <w:r w:rsidRPr="0008122E">
        <w:tab/>
      </w:r>
      <w:r w:rsidRPr="0008122E">
        <w:tab/>
      </w:r>
      <w:r w:rsidRPr="0008122E">
        <w:tab/>
      </w:r>
      <w:r w:rsidRPr="0008122E">
        <w:tab/>
        <w:t>Stück: ..........</w:t>
      </w:r>
    </w:p>
    <w:p w:rsidR="0008122E" w:rsidRPr="0008122E" w:rsidRDefault="0008122E" w:rsidP="0008122E">
      <w:pPr>
        <w:spacing w:after="0" w:line="240" w:lineRule="auto"/>
      </w:pPr>
      <w:r w:rsidRPr="0008122E">
        <w:t>Preis:</w:t>
      </w:r>
      <w:r w:rsidRPr="0008122E">
        <w:tab/>
      </w:r>
      <w:r w:rsidRPr="0008122E">
        <w:tab/>
      </w:r>
      <w:r w:rsidRPr="0008122E">
        <w:tab/>
      </w:r>
      <w:r w:rsidRPr="0008122E">
        <w:tab/>
        <w:t>EP: ..........................GP: ...............................</w:t>
      </w:r>
    </w:p>
    <w:p w:rsidR="00E449D8" w:rsidRPr="0008122E" w:rsidRDefault="00E449D8" w:rsidP="0008122E"/>
    <w:sectPr w:rsidR="00E449D8" w:rsidRPr="00081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90" w:rsidRDefault="00F24390" w:rsidP="0008122E">
      <w:pPr>
        <w:spacing w:after="0" w:line="240" w:lineRule="auto"/>
      </w:pPr>
      <w:r>
        <w:separator/>
      </w:r>
    </w:p>
  </w:endnote>
  <w:endnote w:type="continuationSeparator" w:id="0">
    <w:p w:rsidR="00F24390" w:rsidRDefault="00F24390" w:rsidP="0008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90" w:rsidRDefault="00F24390" w:rsidP="0008122E">
      <w:pPr>
        <w:spacing w:after="0" w:line="240" w:lineRule="auto"/>
      </w:pPr>
      <w:r>
        <w:separator/>
      </w:r>
    </w:p>
  </w:footnote>
  <w:footnote w:type="continuationSeparator" w:id="0">
    <w:p w:rsidR="00F24390" w:rsidRDefault="00F24390" w:rsidP="00081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2E"/>
    <w:rsid w:val="0008122E"/>
    <w:rsid w:val="00414919"/>
    <w:rsid w:val="00845E6D"/>
    <w:rsid w:val="00B242E2"/>
    <w:rsid w:val="00BB47B0"/>
    <w:rsid w:val="00BD01CB"/>
    <w:rsid w:val="00E449D8"/>
    <w:rsid w:val="00F2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5A14"/>
  <w15:chartTrackingRefBased/>
  <w15:docId w15:val="{9A7BC6BC-CCDD-4E89-8EAC-A9484D1D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812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8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22E"/>
  </w:style>
  <w:style w:type="paragraph" w:styleId="Fuzeile">
    <w:name w:val="footer"/>
    <w:basedOn w:val="Standard"/>
    <w:link w:val="FuzeileZchn"/>
    <w:uiPriority w:val="99"/>
    <w:unhideWhenUsed/>
    <w:rsid w:val="0008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7DCE0"/>
            <w:right w:val="none" w:sz="0" w:space="0" w:color="auto"/>
          </w:divBdr>
          <w:divsChild>
            <w:div w:id="8013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4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/>
    </gecc8a7b92dc4143b40ed966b67d8c43>
    <_dlc_DocId xmlns="27819eda-e351-45b6-a2d1-d831f05793df">CRBDOC0080-1146401013-447581</_dlc_DocId>
    <_dlc_DocIdUrl xmlns="27819eda-e351-45b6-a2d1-d831f05793df">
      <Url>https://crbch.sharepoint.com/sites/prj-prd/_layouts/15/DocIdRedir.aspx?ID=CRBDOC0080-1146401013-447581</Url>
      <Description>CRBDOC0080-1146401013-447581</Description>
    </_dlc_DocIdUrl>
  </documentManagement>
</p:properties>
</file>

<file path=customXml/itemProps1.xml><?xml version="1.0" encoding="utf-8"?>
<ds:datastoreItem xmlns:ds="http://schemas.openxmlformats.org/officeDocument/2006/customXml" ds:itemID="{065C47F2-284E-4968-A3FC-3AC738E2032D}"/>
</file>

<file path=customXml/itemProps2.xml><?xml version="1.0" encoding="utf-8"?>
<ds:datastoreItem xmlns:ds="http://schemas.openxmlformats.org/officeDocument/2006/customXml" ds:itemID="{D053543D-131C-43C0-BD51-265A6D1DB43B}"/>
</file>

<file path=customXml/itemProps3.xml><?xml version="1.0" encoding="utf-8"?>
<ds:datastoreItem xmlns:ds="http://schemas.openxmlformats.org/officeDocument/2006/customXml" ds:itemID="{BC757002-1CA3-43A5-9C87-EE75B41BC96D}"/>
</file>

<file path=customXml/itemProps4.xml><?xml version="1.0" encoding="utf-8"?>
<ds:datastoreItem xmlns:ds="http://schemas.openxmlformats.org/officeDocument/2006/customXml" ds:itemID="{F7A0B7CC-9085-42E8-9C76-FC5A7D07B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3</cp:revision>
  <dcterms:created xsi:type="dcterms:W3CDTF">2024-04-03T09:25:00Z</dcterms:created>
  <dcterms:modified xsi:type="dcterms:W3CDTF">2024-04-03T13:10:00Z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10b5459a-0780-40c4-95f0-9ae720ab7459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/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